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C5" w:rsidRPr="001F02AA" w:rsidRDefault="00A744C5" w:rsidP="00A744C5">
      <w:pPr>
        <w:pStyle w:val="3"/>
        <w:spacing w:before="0" w:after="0"/>
        <w:rPr>
          <w:rFonts w:ascii="Times New Roman" w:hAnsi="Times New Roman" w:cs="Times New Roman"/>
          <w:sz w:val="24"/>
          <w:szCs w:val="24"/>
        </w:rPr>
      </w:pPr>
      <w:r w:rsidRPr="001F02AA">
        <w:rPr>
          <w:rFonts w:ascii="Times New Roman" w:hAnsi="Times New Roman" w:cs="Times New Roman"/>
          <w:sz w:val="24"/>
          <w:szCs w:val="24"/>
        </w:rPr>
        <w:t xml:space="preserve">               Российская Федерация                                    Россия </w:t>
      </w:r>
      <w:proofErr w:type="spellStart"/>
      <w:r w:rsidRPr="001F02AA">
        <w:rPr>
          <w:rFonts w:ascii="Times New Roman" w:hAnsi="Times New Roman" w:cs="Times New Roman"/>
          <w:sz w:val="24"/>
          <w:szCs w:val="24"/>
        </w:rPr>
        <w:t>Федерацията</w:t>
      </w:r>
      <w:proofErr w:type="spellEnd"/>
      <w:r w:rsidRPr="001F02AA">
        <w:rPr>
          <w:rFonts w:ascii="Times New Roman" w:hAnsi="Times New Roman" w:cs="Times New Roman"/>
          <w:sz w:val="24"/>
          <w:szCs w:val="24"/>
        </w:rPr>
        <w:t xml:space="preserve">  </w:t>
      </w:r>
    </w:p>
    <w:p w:rsidR="00A744C5" w:rsidRPr="001F02AA" w:rsidRDefault="00A744C5" w:rsidP="00A744C5">
      <w:pPr>
        <w:pStyle w:val="3"/>
        <w:spacing w:before="0" w:after="0" w:line="360" w:lineRule="auto"/>
        <w:rPr>
          <w:rFonts w:ascii="Times New Roman" w:hAnsi="Times New Roman" w:cs="Times New Roman"/>
          <w:sz w:val="24"/>
          <w:szCs w:val="24"/>
        </w:rPr>
      </w:pPr>
      <w:r w:rsidRPr="001F02AA">
        <w:rPr>
          <w:rFonts w:ascii="Times New Roman" w:hAnsi="Times New Roman" w:cs="Times New Roman"/>
          <w:sz w:val="24"/>
          <w:szCs w:val="24"/>
        </w:rPr>
        <w:t xml:space="preserve">            Республика Саха (Якутия)                                 Саха  </w:t>
      </w:r>
      <w:proofErr w:type="spellStart"/>
      <w:r w:rsidRPr="001F02AA">
        <w:rPr>
          <w:rFonts w:ascii="Times New Roman" w:hAnsi="Times New Roman" w:cs="Times New Roman"/>
          <w:sz w:val="24"/>
          <w:szCs w:val="24"/>
        </w:rPr>
        <w:t>Республиката</w:t>
      </w:r>
      <w:proofErr w:type="spellEnd"/>
      <w:r w:rsidRPr="001F02AA">
        <w:rPr>
          <w:rFonts w:ascii="Times New Roman" w:hAnsi="Times New Roman" w:cs="Times New Roman"/>
          <w:sz w:val="24"/>
          <w:szCs w:val="24"/>
        </w:rPr>
        <w:t xml:space="preserve">    </w:t>
      </w:r>
    </w:p>
    <w:p w:rsidR="00A744C5" w:rsidRPr="001F02AA" w:rsidRDefault="00A744C5" w:rsidP="00A744C5">
      <w:pPr>
        <w:pStyle w:val="3"/>
        <w:spacing w:before="0" w:after="0" w:line="276" w:lineRule="auto"/>
        <w:rPr>
          <w:rFonts w:ascii="Times New Roman" w:hAnsi="Times New Roman" w:cs="Times New Roman"/>
          <w:sz w:val="24"/>
          <w:szCs w:val="24"/>
        </w:rPr>
      </w:pPr>
      <w:r w:rsidRPr="001F02AA">
        <w:rPr>
          <w:rFonts w:ascii="Times New Roman" w:hAnsi="Times New Roman" w:cs="Times New Roman"/>
          <w:sz w:val="24"/>
          <w:szCs w:val="24"/>
        </w:rPr>
        <w:t xml:space="preserve">                     Администрация                                         </w:t>
      </w:r>
      <w:proofErr w:type="spellStart"/>
      <w:r w:rsidRPr="001F02AA">
        <w:rPr>
          <w:rFonts w:ascii="Times New Roman" w:hAnsi="Times New Roman" w:cs="Times New Roman"/>
          <w:sz w:val="24"/>
          <w:szCs w:val="24"/>
        </w:rPr>
        <w:t>Мииринэй</w:t>
      </w:r>
      <w:proofErr w:type="spellEnd"/>
      <w:r w:rsidRPr="001F02AA">
        <w:rPr>
          <w:rFonts w:ascii="Times New Roman" w:hAnsi="Times New Roman" w:cs="Times New Roman"/>
          <w:sz w:val="24"/>
          <w:szCs w:val="24"/>
        </w:rPr>
        <w:t xml:space="preserve"> </w:t>
      </w:r>
      <w:proofErr w:type="spellStart"/>
      <w:r w:rsidRPr="001F02AA">
        <w:rPr>
          <w:rFonts w:ascii="Times New Roman" w:hAnsi="Times New Roman" w:cs="Times New Roman"/>
          <w:sz w:val="24"/>
          <w:szCs w:val="24"/>
        </w:rPr>
        <w:t>оройуонун</w:t>
      </w:r>
      <w:proofErr w:type="spellEnd"/>
    </w:p>
    <w:p w:rsidR="00A744C5" w:rsidRPr="001F02AA" w:rsidRDefault="00A744C5" w:rsidP="00A744C5">
      <w:pPr>
        <w:spacing w:after="0"/>
        <w:rPr>
          <w:rFonts w:ascii="Times New Roman" w:hAnsi="Times New Roman" w:cs="Times New Roman"/>
          <w:b/>
          <w:sz w:val="24"/>
          <w:szCs w:val="24"/>
        </w:rPr>
      </w:pPr>
      <w:r w:rsidRPr="001F02AA">
        <w:rPr>
          <w:rFonts w:ascii="Times New Roman" w:hAnsi="Times New Roman" w:cs="Times New Roman"/>
          <w:b/>
          <w:sz w:val="24"/>
          <w:szCs w:val="24"/>
        </w:rPr>
        <w:t xml:space="preserve">        муниципального образования                            «</w:t>
      </w:r>
      <w:proofErr w:type="spellStart"/>
      <w:r w:rsidRPr="001F02AA">
        <w:rPr>
          <w:rFonts w:ascii="Times New Roman" w:hAnsi="Times New Roman" w:cs="Times New Roman"/>
          <w:b/>
          <w:sz w:val="24"/>
          <w:szCs w:val="24"/>
        </w:rPr>
        <w:t>Алмазнай</w:t>
      </w:r>
      <w:proofErr w:type="spellEnd"/>
      <w:r w:rsidRPr="001F02AA">
        <w:rPr>
          <w:rFonts w:ascii="Times New Roman" w:hAnsi="Times New Roman" w:cs="Times New Roman"/>
          <w:b/>
          <w:sz w:val="24"/>
          <w:szCs w:val="24"/>
        </w:rPr>
        <w:t xml:space="preserve"> </w:t>
      </w:r>
      <w:proofErr w:type="spellStart"/>
      <w:r w:rsidRPr="001F02AA">
        <w:rPr>
          <w:rFonts w:ascii="Times New Roman" w:hAnsi="Times New Roman" w:cs="Times New Roman"/>
          <w:b/>
          <w:sz w:val="24"/>
          <w:szCs w:val="24"/>
        </w:rPr>
        <w:t>бо</w:t>
      </w:r>
      <w:proofErr w:type="gramStart"/>
      <w:r w:rsidRPr="001F02AA">
        <w:rPr>
          <w:rFonts w:ascii="Times New Roman" w:hAnsi="Times New Roman" w:cs="Times New Roman"/>
          <w:b/>
          <w:sz w:val="24"/>
          <w:szCs w:val="24"/>
        </w:rPr>
        <w:t>h</w:t>
      </w:r>
      <w:proofErr w:type="gramEnd"/>
      <w:r w:rsidRPr="001F02AA">
        <w:rPr>
          <w:rFonts w:ascii="Times New Roman" w:hAnsi="Times New Roman" w:cs="Times New Roman"/>
          <w:b/>
          <w:sz w:val="24"/>
          <w:szCs w:val="24"/>
        </w:rPr>
        <w:t>уолэгэ</w:t>
      </w:r>
      <w:proofErr w:type="spellEnd"/>
      <w:r w:rsidRPr="001F02AA">
        <w:rPr>
          <w:rFonts w:ascii="Times New Roman" w:hAnsi="Times New Roman" w:cs="Times New Roman"/>
          <w:b/>
          <w:sz w:val="24"/>
          <w:szCs w:val="24"/>
        </w:rPr>
        <w:t>»</w:t>
      </w:r>
    </w:p>
    <w:p w:rsidR="00A744C5" w:rsidRPr="001F02AA" w:rsidRDefault="00A744C5" w:rsidP="00A744C5">
      <w:pPr>
        <w:spacing w:after="0"/>
        <w:rPr>
          <w:rFonts w:ascii="Times New Roman" w:hAnsi="Times New Roman" w:cs="Times New Roman"/>
          <w:b/>
          <w:sz w:val="24"/>
          <w:szCs w:val="24"/>
        </w:rPr>
      </w:pPr>
      <w:r w:rsidRPr="001F02AA">
        <w:rPr>
          <w:rFonts w:ascii="Times New Roman" w:hAnsi="Times New Roman" w:cs="Times New Roman"/>
          <w:b/>
          <w:sz w:val="24"/>
          <w:szCs w:val="24"/>
        </w:rPr>
        <w:t xml:space="preserve">               «Поселок Алмазный»                                 </w:t>
      </w:r>
      <w:proofErr w:type="spellStart"/>
      <w:r w:rsidRPr="001F02AA">
        <w:rPr>
          <w:rFonts w:ascii="Times New Roman" w:hAnsi="Times New Roman" w:cs="Times New Roman"/>
          <w:b/>
          <w:sz w:val="24"/>
          <w:szCs w:val="24"/>
        </w:rPr>
        <w:t>муниципальнай</w:t>
      </w:r>
      <w:proofErr w:type="spellEnd"/>
      <w:r w:rsidRPr="001F02AA">
        <w:rPr>
          <w:rFonts w:ascii="Times New Roman" w:hAnsi="Times New Roman" w:cs="Times New Roman"/>
          <w:b/>
          <w:sz w:val="24"/>
          <w:szCs w:val="24"/>
        </w:rPr>
        <w:t xml:space="preserve"> </w:t>
      </w:r>
      <w:proofErr w:type="spellStart"/>
      <w:r w:rsidRPr="001F02AA">
        <w:rPr>
          <w:rFonts w:ascii="Times New Roman" w:hAnsi="Times New Roman" w:cs="Times New Roman"/>
          <w:b/>
          <w:sz w:val="24"/>
          <w:szCs w:val="24"/>
        </w:rPr>
        <w:t>тэриллии</w:t>
      </w:r>
      <w:proofErr w:type="spellEnd"/>
      <w:r w:rsidRPr="001F02AA">
        <w:rPr>
          <w:rFonts w:ascii="Times New Roman" w:hAnsi="Times New Roman" w:cs="Times New Roman"/>
          <w:b/>
          <w:sz w:val="24"/>
          <w:szCs w:val="24"/>
        </w:rPr>
        <w:t xml:space="preserve">  </w:t>
      </w:r>
    </w:p>
    <w:p w:rsidR="00A744C5" w:rsidRPr="001F02AA" w:rsidRDefault="00A744C5" w:rsidP="00A744C5">
      <w:pPr>
        <w:spacing w:after="0"/>
        <w:rPr>
          <w:rFonts w:ascii="Times New Roman" w:hAnsi="Times New Roman" w:cs="Times New Roman"/>
          <w:b/>
          <w:sz w:val="24"/>
          <w:szCs w:val="24"/>
        </w:rPr>
      </w:pPr>
      <w:r w:rsidRPr="001F02AA">
        <w:rPr>
          <w:rFonts w:ascii="Times New Roman" w:hAnsi="Times New Roman" w:cs="Times New Roman"/>
          <w:b/>
          <w:sz w:val="24"/>
          <w:szCs w:val="24"/>
        </w:rPr>
        <w:t xml:space="preserve">                 Мирнинский район                                               дьаhалтата   </w:t>
      </w:r>
    </w:p>
    <w:p w:rsidR="00A744C5" w:rsidRPr="001F02AA" w:rsidRDefault="00A744C5" w:rsidP="00A744C5">
      <w:pPr>
        <w:spacing w:after="0"/>
        <w:rPr>
          <w:rFonts w:ascii="Times New Roman" w:hAnsi="Times New Roman" w:cs="Times New Roman"/>
          <w:b/>
          <w:sz w:val="24"/>
          <w:szCs w:val="24"/>
        </w:rPr>
      </w:pPr>
    </w:p>
    <w:p w:rsidR="00B24103" w:rsidRPr="001F02AA" w:rsidRDefault="00B24103" w:rsidP="00B2410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1F02AA">
        <w:rPr>
          <w:rFonts w:ascii="Times New Roman" w:hAnsi="Times New Roman" w:cs="Times New Roman"/>
          <w:b/>
          <w:sz w:val="28"/>
          <w:szCs w:val="28"/>
        </w:rPr>
        <w:t xml:space="preserve">ПОСТАНОВЛЕНИЕ     </w:t>
      </w:r>
      <w:r>
        <w:rPr>
          <w:rFonts w:ascii="Times New Roman" w:hAnsi="Times New Roman" w:cs="Times New Roman"/>
          <w:b/>
          <w:sz w:val="28"/>
          <w:szCs w:val="28"/>
        </w:rPr>
        <w:t xml:space="preserve">                             </w:t>
      </w:r>
      <w:r w:rsidRPr="001F02AA">
        <w:rPr>
          <w:rFonts w:ascii="Times New Roman" w:hAnsi="Times New Roman" w:cs="Times New Roman"/>
          <w:b/>
          <w:sz w:val="28"/>
          <w:szCs w:val="28"/>
        </w:rPr>
        <w:t>УУРААХ</w:t>
      </w:r>
    </w:p>
    <w:p w:rsidR="00B24103" w:rsidRDefault="00B361C0" w:rsidP="00B24103">
      <w:pPr>
        <w:tabs>
          <w:tab w:val="right" w:pos="9355"/>
        </w:tabs>
        <w:spacing w:line="240" w:lineRule="auto"/>
        <w:rPr>
          <w:b/>
          <w:sz w:val="28"/>
          <w:szCs w:val="28"/>
        </w:rPr>
      </w:pPr>
      <w:r>
        <w:rPr>
          <w:b/>
          <w:noProof/>
          <w:sz w:val="28"/>
          <w:szCs w:val="28"/>
        </w:rPr>
        <w:pict>
          <v:shapetype id="_x0000_t32" coordsize="21600,21600" o:spt="32" o:oned="t" path="m,l21600,21600e" filled="f">
            <v:path arrowok="t" fillok="f" o:connecttype="none"/>
            <o:lock v:ext="edit" shapetype="t"/>
          </v:shapetype>
          <v:shape id="_x0000_s1030" type="#_x0000_t32" style="position:absolute;margin-left:-.3pt;margin-top:16.75pt;width:462pt;height:.15pt;flip:y;z-index:251660288" o:connectortype="straight" strokeweight="2pt"/>
        </w:pict>
      </w:r>
      <w:r>
        <w:rPr>
          <w:b/>
          <w:noProof/>
          <w:sz w:val="28"/>
          <w:szCs w:val="28"/>
        </w:rPr>
        <w:pict>
          <v:shape id="_x0000_s1031" type="#_x0000_t32" style="position:absolute;margin-left:-.3pt;margin-top:9.85pt;width:462pt;height:0;z-index:251661312" o:connectortype="straight" strokeweight="2pt"/>
        </w:pict>
      </w:r>
      <w:r>
        <w:rPr>
          <w:b/>
          <w:noProof/>
          <w:sz w:val="28"/>
          <w:szCs w:val="28"/>
          <w:lang w:eastAsia="en-US"/>
        </w:rPr>
        <w:pict>
          <v:shape id="_x0000_s1032" type="#_x0000_t32" style="position:absolute;margin-left:537.45pt;margin-top:16.6pt;width:460.5pt;height:.05pt;z-index:251662336" o:connectortype="straight" strokeweight="2.25pt"/>
        </w:pict>
      </w:r>
      <w:r>
        <w:rPr>
          <w:b/>
          <w:noProof/>
          <w:sz w:val="28"/>
          <w:szCs w:val="28"/>
        </w:rPr>
        <w:pict>
          <v:shape id="_x0000_s1033" type="#_x0000_t32" style="position:absolute;margin-left:472.95pt;margin-top:23.35pt;width:0;height:0;z-index:251663360" o:connectortype="straight" strokeweight="2.25pt"/>
        </w:pict>
      </w:r>
    </w:p>
    <w:p w:rsidR="00B24103" w:rsidRDefault="00B24103" w:rsidP="00B24103">
      <w:pPr>
        <w:rPr>
          <w:rFonts w:ascii="Times New Roman" w:hAnsi="Times New Roman" w:cs="Times New Roman"/>
          <w:sz w:val="28"/>
          <w:szCs w:val="28"/>
        </w:rPr>
      </w:pPr>
    </w:p>
    <w:p w:rsidR="00B24103" w:rsidRPr="009B5976" w:rsidRDefault="00B24103" w:rsidP="00B24103">
      <w:pPr>
        <w:rPr>
          <w:rFonts w:ascii="Times New Roman" w:hAnsi="Times New Roman" w:cs="Times New Roman"/>
          <w:sz w:val="28"/>
          <w:szCs w:val="28"/>
        </w:rPr>
      </w:pPr>
      <w:r w:rsidRPr="009B5976">
        <w:rPr>
          <w:rFonts w:ascii="Times New Roman" w:hAnsi="Times New Roman" w:cs="Times New Roman"/>
          <w:sz w:val="28"/>
          <w:szCs w:val="28"/>
        </w:rPr>
        <w:t xml:space="preserve">№ </w:t>
      </w:r>
      <w:r w:rsidR="00B361C0">
        <w:rPr>
          <w:rFonts w:ascii="Times New Roman" w:hAnsi="Times New Roman" w:cs="Times New Roman"/>
          <w:sz w:val="28"/>
          <w:szCs w:val="28"/>
        </w:rPr>
        <w:t>65</w:t>
      </w:r>
      <w:r w:rsidRPr="009B5976">
        <w:rPr>
          <w:rFonts w:ascii="Times New Roman" w:hAnsi="Times New Roman" w:cs="Times New Roman"/>
          <w:sz w:val="28"/>
          <w:szCs w:val="28"/>
        </w:rPr>
        <w:t xml:space="preserve"> «_</w:t>
      </w:r>
      <w:r w:rsidR="00365CB7">
        <w:rPr>
          <w:rFonts w:ascii="Times New Roman" w:hAnsi="Times New Roman" w:cs="Times New Roman"/>
          <w:sz w:val="28"/>
          <w:szCs w:val="28"/>
        </w:rPr>
        <w:t>10_»_августа</w:t>
      </w:r>
      <w:r w:rsidR="00FB1460">
        <w:rPr>
          <w:rFonts w:ascii="Times New Roman" w:hAnsi="Times New Roman" w:cs="Times New Roman"/>
          <w:sz w:val="28"/>
          <w:szCs w:val="28"/>
        </w:rPr>
        <w:t xml:space="preserve">_ </w:t>
      </w:r>
      <w:r w:rsidR="008146A8">
        <w:rPr>
          <w:rFonts w:ascii="Times New Roman" w:hAnsi="Times New Roman" w:cs="Times New Roman"/>
          <w:sz w:val="28"/>
          <w:szCs w:val="28"/>
        </w:rPr>
        <w:t>201</w:t>
      </w:r>
      <w:r w:rsidR="00365CB7">
        <w:rPr>
          <w:rFonts w:ascii="Times New Roman" w:hAnsi="Times New Roman" w:cs="Times New Roman"/>
          <w:sz w:val="28"/>
          <w:szCs w:val="28"/>
        </w:rPr>
        <w:t>6</w:t>
      </w:r>
      <w:r w:rsidRPr="009B5976">
        <w:rPr>
          <w:rFonts w:ascii="Times New Roman" w:hAnsi="Times New Roman" w:cs="Times New Roman"/>
          <w:sz w:val="28"/>
          <w:szCs w:val="28"/>
        </w:rPr>
        <w:t xml:space="preserve"> г.</w:t>
      </w:r>
    </w:p>
    <w:p w:rsidR="00A744C5" w:rsidRPr="0097478D" w:rsidRDefault="00A744C5" w:rsidP="00A744C5">
      <w:pPr>
        <w:spacing w:after="0" w:line="240" w:lineRule="auto"/>
        <w:rPr>
          <w:sz w:val="16"/>
          <w:szCs w:val="16"/>
        </w:rPr>
      </w:pPr>
    </w:p>
    <w:p w:rsidR="00A744C5" w:rsidRDefault="002E5B48" w:rsidP="00A667A4">
      <w:pPr>
        <w:tabs>
          <w:tab w:val="left" w:pos="5245"/>
        </w:tabs>
        <w:spacing w:after="0" w:line="240" w:lineRule="auto"/>
        <w:ind w:right="4110"/>
        <w:rPr>
          <w:rFonts w:ascii="Times New Roman" w:hAnsi="Times New Roman" w:cs="Times New Roman"/>
          <w:b/>
          <w:sz w:val="28"/>
          <w:szCs w:val="28"/>
        </w:rPr>
      </w:pPr>
      <w:r w:rsidRPr="002E5B48">
        <w:rPr>
          <w:rFonts w:ascii="Times New Roman" w:hAnsi="Times New Roman" w:cs="Times New Roman"/>
          <w:b/>
          <w:sz w:val="28"/>
          <w:szCs w:val="28"/>
        </w:rPr>
        <w:t>Об утверждении п</w:t>
      </w:r>
      <w:r w:rsidRPr="002E5B48">
        <w:rPr>
          <w:rFonts w:ascii="Times New Roman" w:hAnsi="Times New Roman" w:cs="Times New Roman"/>
          <w:b/>
          <w:bCs/>
          <w:sz w:val="28"/>
          <w:szCs w:val="28"/>
        </w:rPr>
        <w:t xml:space="preserve">рограммы проведения проверки готовности </w:t>
      </w:r>
      <w:r w:rsidR="00722C75" w:rsidRPr="00722C75">
        <w:rPr>
          <w:rFonts w:ascii="Times New Roman" w:hAnsi="Times New Roman" w:cs="Times New Roman"/>
          <w:b/>
          <w:bCs/>
          <w:sz w:val="28"/>
          <w:szCs w:val="28"/>
        </w:rPr>
        <w:t xml:space="preserve">теплоснабжающих организаций, потребителей тепловой энергии </w:t>
      </w:r>
      <w:r w:rsidR="00F63150">
        <w:rPr>
          <w:rFonts w:ascii="Times New Roman" w:hAnsi="Times New Roman" w:cs="Times New Roman"/>
          <w:b/>
          <w:bCs/>
          <w:sz w:val="28"/>
          <w:szCs w:val="28"/>
        </w:rPr>
        <w:t>к отопительному периоду 201</w:t>
      </w:r>
      <w:r w:rsidR="00365CB7">
        <w:rPr>
          <w:rFonts w:ascii="Times New Roman" w:hAnsi="Times New Roman" w:cs="Times New Roman"/>
          <w:b/>
          <w:bCs/>
          <w:sz w:val="28"/>
          <w:szCs w:val="28"/>
        </w:rPr>
        <w:t>6-2017</w:t>
      </w:r>
      <w:r w:rsidR="00F63150">
        <w:rPr>
          <w:rFonts w:ascii="Times New Roman" w:hAnsi="Times New Roman" w:cs="Times New Roman"/>
          <w:b/>
          <w:bCs/>
          <w:sz w:val="28"/>
          <w:szCs w:val="28"/>
        </w:rPr>
        <w:t xml:space="preserve"> </w:t>
      </w:r>
      <w:r w:rsidRPr="002E5B48">
        <w:rPr>
          <w:rFonts w:ascii="Times New Roman" w:hAnsi="Times New Roman" w:cs="Times New Roman"/>
          <w:b/>
          <w:bCs/>
          <w:sz w:val="28"/>
          <w:szCs w:val="28"/>
        </w:rPr>
        <w:t>г.г.</w:t>
      </w:r>
      <w:r w:rsidR="00FB1460">
        <w:rPr>
          <w:rFonts w:ascii="Times New Roman" w:hAnsi="Times New Roman" w:cs="Times New Roman"/>
          <w:b/>
          <w:bCs/>
          <w:sz w:val="28"/>
          <w:szCs w:val="28"/>
        </w:rPr>
        <w:t xml:space="preserve"> </w:t>
      </w:r>
      <w:r w:rsidR="00A744C5" w:rsidRPr="00A744C5">
        <w:rPr>
          <w:rFonts w:ascii="Times New Roman" w:hAnsi="Times New Roman" w:cs="Times New Roman"/>
          <w:b/>
          <w:sz w:val="28"/>
          <w:szCs w:val="28"/>
        </w:rPr>
        <w:t xml:space="preserve"> МО «Поселок Алмазный» </w:t>
      </w:r>
    </w:p>
    <w:p w:rsidR="00D35547" w:rsidRPr="00A744C5" w:rsidRDefault="00D35547" w:rsidP="00A667A4">
      <w:pPr>
        <w:tabs>
          <w:tab w:val="left" w:pos="5245"/>
        </w:tabs>
        <w:spacing w:after="0" w:line="240" w:lineRule="auto"/>
        <w:ind w:right="4110"/>
        <w:rPr>
          <w:rFonts w:ascii="Times New Roman" w:hAnsi="Times New Roman" w:cs="Times New Roman"/>
          <w:b/>
          <w:sz w:val="28"/>
          <w:szCs w:val="28"/>
        </w:rPr>
      </w:pPr>
      <w:r>
        <w:rPr>
          <w:rFonts w:ascii="Times New Roman" w:hAnsi="Times New Roman" w:cs="Times New Roman"/>
          <w:b/>
          <w:sz w:val="28"/>
          <w:szCs w:val="28"/>
        </w:rPr>
        <w:t>Мирнинского района Республики Саха (Якутия)</w:t>
      </w:r>
    </w:p>
    <w:p w:rsidR="00A744C5" w:rsidRDefault="00A744C5" w:rsidP="00A744C5">
      <w:pPr>
        <w:spacing w:after="0" w:line="240" w:lineRule="auto"/>
        <w:rPr>
          <w:rFonts w:ascii="Times New Roman" w:hAnsi="Times New Roman" w:cs="Times New Roman"/>
          <w:sz w:val="28"/>
          <w:szCs w:val="28"/>
        </w:rPr>
      </w:pPr>
    </w:p>
    <w:p w:rsidR="00FB1460" w:rsidRPr="00A744C5" w:rsidRDefault="00FB1460" w:rsidP="00A744C5">
      <w:pPr>
        <w:spacing w:after="0" w:line="240" w:lineRule="auto"/>
        <w:rPr>
          <w:rFonts w:ascii="Times New Roman" w:hAnsi="Times New Roman" w:cs="Times New Roman"/>
          <w:sz w:val="28"/>
          <w:szCs w:val="28"/>
        </w:rPr>
      </w:pPr>
    </w:p>
    <w:p w:rsidR="002E5B48" w:rsidRPr="002E5B48" w:rsidRDefault="00A744C5" w:rsidP="00FB1460">
      <w:pPr>
        <w:spacing w:after="0" w:line="240" w:lineRule="auto"/>
        <w:jc w:val="both"/>
        <w:rPr>
          <w:rFonts w:ascii="Times New Roman" w:hAnsi="Times New Roman" w:cs="Times New Roman"/>
          <w:sz w:val="28"/>
          <w:szCs w:val="28"/>
        </w:rPr>
      </w:pPr>
      <w:r w:rsidRPr="00A744C5">
        <w:rPr>
          <w:rFonts w:ascii="Times New Roman" w:hAnsi="Times New Roman" w:cs="Times New Roman"/>
          <w:sz w:val="28"/>
          <w:szCs w:val="28"/>
        </w:rPr>
        <w:t xml:space="preserve">       </w:t>
      </w:r>
      <w:r w:rsidR="002E5B48" w:rsidRPr="002E5B48">
        <w:rPr>
          <w:rFonts w:ascii="Times New Roman" w:hAnsi="Times New Roman" w:cs="Times New Roman"/>
          <w:sz w:val="28"/>
          <w:szCs w:val="28"/>
        </w:rPr>
        <w:t xml:space="preserve">В соответствии с Федеральным законом от 27.07.2010 № 190-ФЗ                                          «О теплоснабжении», приказом Министерства энергетики Российской </w:t>
      </w:r>
      <w:r w:rsidR="002E5B48">
        <w:rPr>
          <w:rFonts w:ascii="Times New Roman" w:hAnsi="Times New Roman" w:cs="Times New Roman"/>
          <w:sz w:val="28"/>
          <w:szCs w:val="28"/>
        </w:rPr>
        <w:t xml:space="preserve">Федерации </w:t>
      </w:r>
      <w:r w:rsidR="002E5B48" w:rsidRPr="002E5B48">
        <w:rPr>
          <w:rFonts w:ascii="Times New Roman" w:hAnsi="Times New Roman" w:cs="Times New Roman"/>
          <w:sz w:val="28"/>
          <w:szCs w:val="28"/>
        </w:rPr>
        <w:t>от 12.03.2013 № 103 «Об утверждении правил оценки готовност</w:t>
      </w:r>
      <w:r w:rsidR="002E5B48">
        <w:rPr>
          <w:rFonts w:ascii="Times New Roman" w:hAnsi="Times New Roman" w:cs="Times New Roman"/>
          <w:sz w:val="28"/>
          <w:szCs w:val="28"/>
        </w:rPr>
        <w:t>и к отопительному сезону»:</w:t>
      </w:r>
    </w:p>
    <w:p w:rsidR="00A744C5" w:rsidRPr="00A744C5" w:rsidRDefault="00A744C5" w:rsidP="00A744C5">
      <w:pPr>
        <w:spacing w:after="0" w:line="240" w:lineRule="auto"/>
        <w:jc w:val="both"/>
        <w:rPr>
          <w:rFonts w:ascii="Times New Roman" w:hAnsi="Times New Roman" w:cs="Times New Roman"/>
          <w:sz w:val="28"/>
          <w:szCs w:val="28"/>
        </w:rPr>
      </w:pPr>
    </w:p>
    <w:p w:rsidR="002E5B48" w:rsidRPr="00A744C5" w:rsidRDefault="00A744C5" w:rsidP="002E5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E5B48" w:rsidRPr="002E5B48">
        <w:rPr>
          <w:rFonts w:ascii="Times New Roman" w:hAnsi="Times New Roman" w:cs="Times New Roman"/>
          <w:sz w:val="28"/>
          <w:szCs w:val="28"/>
        </w:rPr>
        <w:t>Утвердить п</w:t>
      </w:r>
      <w:r w:rsidR="002E5B48" w:rsidRPr="002E5B48">
        <w:rPr>
          <w:rFonts w:ascii="Times New Roman" w:hAnsi="Times New Roman" w:cs="Times New Roman"/>
          <w:bCs/>
          <w:sz w:val="28"/>
          <w:szCs w:val="28"/>
        </w:rPr>
        <w:t xml:space="preserve">рограмму проведения проверки готовности </w:t>
      </w:r>
      <w:r w:rsidR="002E5B48">
        <w:rPr>
          <w:rFonts w:ascii="Times New Roman" w:hAnsi="Times New Roman" w:cs="Times New Roman"/>
          <w:bCs/>
          <w:sz w:val="28"/>
          <w:szCs w:val="28"/>
        </w:rPr>
        <w:t xml:space="preserve">теплоснабжающих организаций, потребителей тепловой энергии </w:t>
      </w:r>
      <w:r w:rsidR="00F63150">
        <w:rPr>
          <w:rFonts w:ascii="Times New Roman" w:hAnsi="Times New Roman" w:cs="Times New Roman"/>
          <w:bCs/>
          <w:sz w:val="28"/>
          <w:szCs w:val="28"/>
        </w:rPr>
        <w:t>к отопительному периоду 201</w:t>
      </w:r>
      <w:r w:rsidR="00365CB7">
        <w:rPr>
          <w:rFonts w:ascii="Times New Roman" w:hAnsi="Times New Roman" w:cs="Times New Roman"/>
          <w:bCs/>
          <w:sz w:val="28"/>
          <w:szCs w:val="28"/>
        </w:rPr>
        <w:t>6</w:t>
      </w:r>
      <w:r w:rsidR="00B24103">
        <w:rPr>
          <w:rFonts w:ascii="Times New Roman" w:hAnsi="Times New Roman" w:cs="Times New Roman"/>
          <w:bCs/>
          <w:sz w:val="28"/>
          <w:szCs w:val="28"/>
        </w:rPr>
        <w:t>-201</w:t>
      </w:r>
      <w:r w:rsidR="00365CB7">
        <w:rPr>
          <w:rFonts w:ascii="Times New Roman" w:hAnsi="Times New Roman" w:cs="Times New Roman"/>
          <w:bCs/>
          <w:sz w:val="28"/>
          <w:szCs w:val="28"/>
        </w:rPr>
        <w:t>7</w:t>
      </w:r>
      <w:r w:rsidR="002E5B48" w:rsidRPr="002E5B48">
        <w:rPr>
          <w:rFonts w:ascii="Times New Roman" w:hAnsi="Times New Roman" w:cs="Times New Roman"/>
          <w:bCs/>
          <w:sz w:val="28"/>
          <w:szCs w:val="28"/>
        </w:rPr>
        <w:t xml:space="preserve"> г.г. </w:t>
      </w:r>
      <w:r w:rsidR="002E5B48" w:rsidRPr="00A744C5">
        <w:rPr>
          <w:rFonts w:ascii="Times New Roman" w:hAnsi="Times New Roman" w:cs="Times New Roman"/>
          <w:sz w:val="28"/>
          <w:szCs w:val="28"/>
        </w:rPr>
        <w:t xml:space="preserve"> </w:t>
      </w:r>
      <w:r w:rsidR="002E5B48">
        <w:rPr>
          <w:rFonts w:ascii="Times New Roman" w:hAnsi="Times New Roman" w:cs="Times New Roman"/>
          <w:sz w:val="28"/>
          <w:szCs w:val="28"/>
        </w:rPr>
        <w:t xml:space="preserve">согласно </w:t>
      </w:r>
      <w:r w:rsidR="002E5B48" w:rsidRPr="00A744C5">
        <w:rPr>
          <w:rFonts w:ascii="Times New Roman" w:hAnsi="Times New Roman" w:cs="Times New Roman"/>
          <w:sz w:val="28"/>
          <w:szCs w:val="28"/>
        </w:rPr>
        <w:t>приложени</w:t>
      </w:r>
      <w:r w:rsidR="002E5B48">
        <w:rPr>
          <w:rFonts w:ascii="Times New Roman" w:hAnsi="Times New Roman" w:cs="Times New Roman"/>
          <w:sz w:val="28"/>
          <w:szCs w:val="28"/>
        </w:rPr>
        <w:t>ю</w:t>
      </w:r>
      <w:r w:rsidR="002E5B48" w:rsidRPr="00A744C5">
        <w:rPr>
          <w:rFonts w:ascii="Times New Roman" w:hAnsi="Times New Roman" w:cs="Times New Roman"/>
          <w:sz w:val="28"/>
          <w:szCs w:val="28"/>
        </w:rPr>
        <w:t>.</w:t>
      </w:r>
    </w:p>
    <w:p w:rsidR="00A744C5" w:rsidRPr="00A744C5" w:rsidRDefault="00A744C5" w:rsidP="00A744C5">
      <w:pPr>
        <w:spacing w:after="0" w:line="240" w:lineRule="auto"/>
        <w:jc w:val="both"/>
        <w:rPr>
          <w:rFonts w:ascii="Times New Roman" w:hAnsi="Times New Roman" w:cs="Times New Roman"/>
          <w:sz w:val="28"/>
          <w:szCs w:val="28"/>
        </w:rPr>
      </w:pPr>
    </w:p>
    <w:p w:rsidR="00A744C5" w:rsidRPr="00A744C5" w:rsidRDefault="00A744C5" w:rsidP="00A744C5">
      <w:pPr>
        <w:spacing w:after="0" w:line="240" w:lineRule="auto"/>
        <w:jc w:val="both"/>
        <w:rPr>
          <w:rFonts w:ascii="Times New Roman" w:hAnsi="Times New Roman" w:cs="Times New Roman"/>
          <w:sz w:val="28"/>
          <w:szCs w:val="28"/>
        </w:rPr>
      </w:pPr>
      <w:r w:rsidRPr="00A744C5">
        <w:rPr>
          <w:rFonts w:ascii="Times New Roman" w:hAnsi="Times New Roman" w:cs="Times New Roman"/>
          <w:sz w:val="28"/>
          <w:szCs w:val="28"/>
        </w:rPr>
        <w:t xml:space="preserve"> </w:t>
      </w:r>
      <w:r>
        <w:rPr>
          <w:rFonts w:ascii="Times New Roman" w:hAnsi="Times New Roman" w:cs="Times New Roman"/>
          <w:sz w:val="28"/>
          <w:szCs w:val="28"/>
        </w:rPr>
        <w:t>2</w:t>
      </w:r>
      <w:r w:rsidRPr="00A744C5">
        <w:rPr>
          <w:rFonts w:ascii="Times New Roman" w:hAnsi="Times New Roman" w:cs="Times New Roman"/>
          <w:sz w:val="28"/>
          <w:szCs w:val="28"/>
        </w:rPr>
        <w:t xml:space="preserve">. </w:t>
      </w:r>
      <w:r>
        <w:rPr>
          <w:rFonts w:ascii="Times New Roman" w:hAnsi="Times New Roman" w:cs="Times New Roman"/>
          <w:sz w:val="28"/>
          <w:szCs w:val="28"/>
        </w:rPr>
        <w:t>Специалисту Администрации МО «Поселок Алмазный» (</w:t>
      </w:r>
      <w:r w:rsidR="00365CB7">
        <w:rPr>
          <w:rFonts w:ascii="Times New Roman" w:hAnsi="Times New Roman" w:cs="Times New Roman"/>
          <w:sz w:val="28"/>
          <w:szCs w:val="28"/>
        </w:rPr>
        <w:t>Рвачева С.Г</w:t>
      </w:r>
      <w:r>
        <w:rPr>
          <w:rFonts w:ascii="Times New Roman" w:hAnsi="Times New Roman" w:cs="Times New Roman"/>
          <w:sz w:val="28"/>
          <w:szCs w:val="28"/>
        </w:rPr>
        <w:t>.) разместить настоящее постановление</w:t>
      </w:r>
      <w:r w:rsidRPr="00A744C5">
        <w:rPr>
          <w:rFonts w:ascii="Times New Roman" w:hAnsi="Times New Roman" w:cs="Times New Roman"/>
          <w:sz w:val="28"/>
          <w:szCs w:val="28"/>
        </w:rPr>
        <w:t xml:space="preserve"> на официальном сайте  МО «Мирнински</w:t>
      </w:r>
      <w:r>
        <w:rPr>
          <w:rFonts w:ascii="Times New Roman" w:hAnsi="Times New Roman" w:cs="Times New Roman"/>
          <w:sz w:val="28"/>
          <w:szCs w:val="28"/>
        </w:rPr>
        <w:t>й район» (www.алмазный-край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
    <w:p w:rsidR="00A744C5" w:rsidRPr="00A744C5" w:rsidRDefault="00A744C5" w:rsidP="00A744C5">
      <w:pPr>
        <w:spacing w:after="0" w:line="240" w:lineRule="auto"/>
        <w:jc w:val="both"/>
        <w:rPr>
          <w:rFonts w:ascii="Times New Roman" w:hAnsi="Times New Roman" w:cs="Times New Roman"/>
          <w:sz w:val="28"/>
          <w:szCs w:val="28"/>
        </w:rPr>
      </w:pPr>
    </w:p>
    <w:p w:rsidR="00A744C5" w:rsidRPr="00A744C5" w:rsidRDefault="00A744C5" w:rsidP="00A744C5">
      <w:pPr>
        <w:spacing w:after="0" w:line="240" w:lineRule="auto"/>
        <w:jc w:val="both"/>
        <w:rPr>
          <w:rFonts w:ascii="Times New Roman" w:hAnsi="Times New Roman" w:cs="Times New Roman"/>
          <w:sz w:val="28"/>
          <w:szCs w:val="28"/>
        </w:rPr>
      </w:pPr>
      <w:r w:rsidRPr="00A744C5">
        <w:rPr>
          <w:rFonts w:ascii="Times New Roman" w:hAnsi="Times New Roman" w:cs="Times New Roman"/>
          <w:sz w:val="28"/>
          <w:szCs w:val="28"/>
        </w:rPr>
        <w:t xml:space="preserve"> </w:t>
      </w:r>
      <w:r>
        <w:rPr>
          <w:rFonts w:ascii="Times New Roman" w:hAnsi="Times New Roman" w:cs="Times New Roman"/>
          <w:sz w:val="28"/>
          <w:szCs w:val="28"/>
        </w:rPr>
        <w:t>3</w:t>
      </w:r>
      <w:r w:rsidRPr="00A744C5">
        <w:rPr>
          <w:rFonts w:ascii="Times New Roman" w:hAnsi="Times New Roman" w:cs="Times New Roman"/>
          <w:sz w:val="28"/>
          <w:szCs w:val="28"/>
        </w:rPr>
        <w:t xml:space="preserve">. Контроль исполнения  настоящего постановления </w:t>
      </w:r>
      <w:r w:rsidR="00A667A4">
        <w:rPr>
          <w:rFonts w:ascii="Times New Roman" w:hAnsi="Times New Roman" w:cs="Times New Roman"/>
          <w:sz w:val="28"/>
          <w:szCs w:val="28"/>
        </w:rPr>
        <w:t>оставляю за собой.</w:t>
      </w:r>
    </w:p>
    <w:p w:rsidR="00A744C5" w:rsidRDefault="00A744C5" w:rsidP="00A744C5">
      <w:pPr>
        <w:spacing w:after="0" w:line="240" w:lineRule="auto"/>
        <w:jc w:val="both"/>
        <w:rPr>
          <w:rFonts w:ascii="Times New Roman" w:hAnsi="Times New Roman" w:cs="Times New Roman"/>
          <w:sz w:val="28"/>
          <w:szCs w:val="28"/>
        </w:rPr>
      </w:pPr>
    </w:p>
    <w:p w:rsidR="00FB1460" w:rsidRPr="00A744C5" w:rsidRDefault="00FB1460" w:rsidP="00A744C5">
      <w:pPr>
        <w:spacing w:after="0" w:line="240" w:lineRule="auto"/>
        <w:jc w:val="both"/>
        <w:rPr>
          <w:rFonts w:ascii="Times New Roman" w:hAnsi="Times New Roman" w:cs="Times New Roman"/>
          <w:sz w:val="28"/>
          <w:szCs w:val="28"/>
        </w:rPr>
      </w:pPr>
    </w:p>
    <w:p w:rsidR="00BC073B" w:rsidRDefault="00B24103" w:rsidP="00C80E89">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A744C5" w:rsidRPr="00A744C5">
        <w:rPr>
          <w:rFonts w:ascii="Times New Roman" w:hAnsi="Times New Roman" w:cs="Times New Roman"/>
          <w:b/>
          <w:sz w:val="28"/>
          <w:szCs w:val="28"/>
        </w:rPr>
        <w:t xml:space="preserve"> МО «Поселок Алмазный»           </w:t>
      </w:r>
      <w:r>
        <w:rPr>
          <w:rFonts w:ascii="Times New Roman" w:hAnsi="Times New Roman" w:cs="Times New Roman"/>
          <w:b/>
          <w:sz w:val="28"/>
          <w:szCs w:val="28"/>
        </w:rPr>
        <w:t xml:space="preserve">                    </w:t>
      </w:r>
      <w:r w:rsidR="00A744C5" w:rsidRPr="00A744C5">
        <w:rPr>
          <w:rFonts w:ascii="Times New Roman" w:hAnsi="Times New Roman" w:cs="Times New Roman"/>
          <w:b/>
          <w:sz w:val="28"/>
          <w:szCs w:val="28"/>
        </w:rPr>
        <w:t xml:space="preserve">          </w:t>
      </w:r>
      <w:r>
        <w:rPr>
          <w:rFonts w:ascii="Times New Roman" w:hAnsi="Times New Roman" w:cs="Times New Roman"/>
          <w:b/>
          <w:sz w:val="28"/>
          <w:szCs w:val="28"/>
        </w:rPr>
        <w:t>А.Т. Скоропупова</w:t>
      </w:r>
    </w:p>
    <w:p w:rsidR="00A667A4" w:rsidRDefault="00A667A4" w:rsidP="00C80E89">
      <w:pPr>
        <w:spacing w:after="0" w:line="240" w:lineRule="auto"/>
        <w:rPr>
          <w:rFonts w:ascii="Times New Roman" w:hAnsi="Times New Roman" w:cs="Times New Roman"/>
          <w:b/>
          <w:sz w:val="28"/>
          <w:szCs w:val="28"/>
        </w:rPr>
      </w:pPr>
    </w:p>
    <w:p w:rsidR="00A667A4" w:rsidRDefault="00A667A4" w:rsidP="00C80E89">
      <w:pPr>
        <w:spacing w:after="0" w:line="240" w:lineRule="auto"/>
        <w:rPr>
          <w:rFonts w:ascii="Times New Roman" w:hAnsi="Times New Roman" w:cs="Times New Roman"/>
          <w:b/>
          <w:sz w:val="28"/>
          <w:szCs w:val="28"/>
        </w:rPr>
      </w:pPr>
    </w:p>
    <w:p w:rsidR="00A667A4" w:rsidRDefault="00A667A4" w:rsidP="00C80E89">
      <w:pPr>
        <w:spacing w:after="0" w:line="240" w:lineRule="auto"/>
        <w:rPr>
          <w:rFonts w:ascii="Times New Roman" w:hAnsi="Times New Roman" w:cs="Times New Roman"/>
          <w:b/>
          <w:sz w:val="28"/>
          <w:szCs w:val="28"/>
        </w:rPr>
      </w:pPr>
    </w:p>
    <w:p w:rsidR="008B2496" w:rsidRDefault="008B2496" w:rsidP="00C80E89">
      <w:pPr>
        <w:spacing w:after="0" w:line="240" w:lineRule="auto"/>
        <w:rPr>
          <w:rFonts w:ascii="Times New Roman" w:hAnsi="Times New Roman" w:cs="Times New Roman"/>
          <w:b/>
          <w:sz w:val="28"/>
          <w:szCs w:val="28"/>
        </w:rPr>
      </w:pPr>
    </w:p>
    <w:p w:rsidR="00B24103" w:rsidRDefault="00B24103" w:rsidP="00C80E89">
      <w:pPr>
        <w:spacing w:after="0" w:line="240" w:lineRule="auto"/>
        <w:rPr>
          <w:rFonts w:ascii="Times New Roman" w:hAnsi="Times New Roman" w:cs="Times New Roman"/>
          <w:b/>
          <w:sz w:val="28"/>
          <w:szCs w:val="28"/>
        </w:rPr>
      </w:pPr>
    </w:p>
    <w:p w:rsidR="00FB1460" w:rsidRDefault="00FB1460" w:rsidP="00C80E89">
      <w:pPr>
        <w:spacing w:after="0" w:line="240" w:lineRule="auto"/>
        <w:rPr>
          <w:rFonts w:ascii="Times New Roman" w:hAnsi="Times New Roman" w:cs="Times New Roman"/>
          <w:b/>
          <w:sz w:val="28"/>
          <w:szCs w:val="28"/>
        </w:rPr>
      </w:pPr>
    </w:p>
    <w:p w:rsidR="00B24103" w:rsidRDefault="00B24103" w:rsidP="00C80E89">
      <w:pPr>
        <w:spacing w:after="0" w:line="240" w:lineRule="auto"/>
        <w:rPr>
          <w:rFonts w:ascii="Times New Roman" w:hAnsi="Times New Roman" w:cs="Times New Roman"/>
          <w:b/>
          <w:sz w:val="28"/>
          <w:szCs w:val="28"/>
        </w:rPr>
      </w:pPr>
    </w:p>
    <w:p w:rsidR="00FB1460" w:rsidRDefault="00FB1460" w:rsidP="00A76B3B">
      <w:pPr>
        <w:spacing w:after="0" w:line="240" w:lineRule="auto"/>
        <w:ind w:firstLine="5387"/>
        <w:jc w:val="right"/>
        <w:rPr>
          <w:rFonts w:ascii="Times New Roman" w:hAnsi="Times New Roman" w:cs="Times New Roman"/>
          <w:sz w:val="24"/>
          <w:szCs w:val="24"/>
        </w:rPr>
      </w:pPr>
    </w:p>
    <w:p w:rsidR="00A76B3B" w:rsidRPr="00A76B3B" w:rsidRDefault="00563486" w:rsidP="00A76B3B">
      <w:pPr>
        <w:spacing w:after="0" w:line="240" w:lineRule="auto"/>
        <w:ind w:firstLine="538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A76B3B" w:rsidRPr="00A76B3B" w:rsidRDefault="00A76B3B" w:rsidP="00A76B3B">
      <w:pPr>
        <w:spacing w:after="0" w:line="240" w:lineRule="auto"/>
        <w:ind w:firstLine="5387"/>
        <w:jc w:val="right"/>
        <w:rPr>
          <w:rFonts w:ascii="Times New Roman" w:hAnsi="Times New Roman" w:cs="Times New Roman"/>
          <w:sz w:val="24"/>
          <w:szCs w:val="24"/>
        </w:rPr>
      </w:pPr>
      <w:r w:rsidRPr="00A76B3B">
        <w:rPr>
          <w:rFonts w:ascii="Times New Roman" w:hAnsi="Times New Roman" w:cs="Times New Roman"/>
          <w:sz w:val="24"/>
          <w:szCs w:val="24"/>
        </w:rPr>
        <w:t>УТВЕРЖДЕНА</w:t>
      </w:r>
    </w:p>
    <w:p w:rsidR="00FB1460" w:rsidRDefault="00FB1460" w:rsidP="00A76B3B">
      <w:pPr>
        <w:spacing w:after="0" w:line="240" w:lineRule="auto"/>
        <w:ind w:firstLine="5387"/>
        <w:jc w:val="right"/>
        <w:rPr>
          <w:rFonts w:ascii="Times New Roman" w:hAnsi="Times New Roman" w:cs="Times New Roman"/>
          <w:sz w:val="24"/>
          <w:szCs w:val="24"/>
        </w:rPr>
      </w:pPr>
      <w:r>
        <w:rPr>
          <w:rFonts w:ascii="Times New Roman" w:hAnsi="Times New Roman" w:cs="Times New Roman"/>
          <w:sz w:val="24"/>
          <w:szCs w:val="24"/>
        </w:rPr>
        <w:t>П</w:t>
      </w:r>
      <w:r w:rsidR="00A76B3B" w:rsidRPr="00A76B3B">
        <w:rPr>
          <w:rFonts w:ascii="Times New Roman" w:hAnsi="Times New Roman" w:cs="Times New Roman"/>
          <w:sz w:val="24"/>
          <w:szCs w:val="24"/>
        </w:rPr>
        <w:t xml:space="preserve">остановлением </w:t>
      </w:r>
    </w:p>
    <w:p w:rsidR="00A76B3B" w:rsidRPr="00A76B3B" w:rsidRDefault="00A76B3B" w:rsidP="00A76B3B">
      <w:pPr>
        <w:spacing w:after="0" w:line="240" w:lineRule="auto"/>
        <w:ind w:firstLine="5387"/>
        <w:jc w:val="right"/>
        <w:rPr>
          <w:rFonts w:ascii="Times New Roman" w:hAnsi="Times New Roman" w:cs="Times New Roman"/>
          <w:sz w:val="24"/>
          <w:szCs w:val="24"/>
        </w:rPr>
      </w:pPr>
      <w:r w:rsidRPr="00A76B3B">
        <w:rPr>
          <w:rFonts w:ascii="Times New Roman" w:hAnsi="Times New Roman" w:cs="Times New Roman"/>
          <w:sz w:val="24"/>
          <w:szCs w:val="24"/>
        </w:rPr>
        <w:t>Главы МО «Поселок Алмазный»</w:t>
      </w:r>
    </w:p>
    <w:p w:rsidR="00A76B3B" w:rsidRPr="00A76B3B" w:rsidRDefault="00FB1460" w:rsidP="00A76B3B">
      <w:pPr>
        <w:spacing w:after="0" w:line="240" w:lineRule="auto"/>
        <w:ind w:firstLine="5387"/>
        <w:jc w:val="right"/>
        <w:rPr>
          <w:rFonts w:ascii="Times New Roman" w:hAnsi="Times New Roman" w:cs="Times New Roman"/>
          <w:sz w:val="24"/>
          <w:szCs w:val="24"/>
        </w:rPr>
      </w:pPr>
      <w:r>
        <w:rPr>
          <w:rFonts w:ascii="Times New Roman" w:hAnsi="Times New Roman" w:cs="Times New Roman"/>
          <w:sz w:val="24"/>
          <w:szCs w:val="24"/>
        </w:rPr>
        <w:t>от «</w:t>
      </w:r>
      <w:r w:rsidR="00365CB7">
        <w:rPr>
          <w:rFonts w:ascii="Times New Roman" w:hAnsi="Times New Roman" w:cs="Times New Roman"/>
          <w:sz w:val="24"/>
          <w:szCs w:val="24"/>
        </w:rPr>
        <w:t>10</w:t>
      </w:r>
      <w:r w:rsidR="00A76B3B" w:rsidRPr="00A76B3B">
        <w:rPr>
          <w:rFonts w:ascii="Times New Roman" w:hAnsi="Times New Roman" w:cs="Times New Roman"/>
          <w:sz w:val="24"/>
          <w:szCs w:val="24"/>
        </w:rPr>
        <w:t>»</w:t>
      </w:r>
      <w:r>
        <w:rPr>
          <w:rFonts w:ascii="Times New Roman" w:hAnsi="Times New Roman" w:cs="Times New Roman"/>
          <w:sz w:val="24"/>
          <w:szCs w:val="24"/>
        </w:rPr>
        <w:t xml:space="preserve"> </w:t>
      </w:r>
      <w:r w:rsidR="00365CB7">
        <w:rPr>
          <w:rFonts w:ascii="Times New Roman" w:hAnsi="Times New Roman" w:cs="Times New Roman"/>
          <w:sz w:val="24"/>
          <w:szCs w:val="24"/>
        </w:rPr>
        <w:t>августа</w:t>
      </w:r>
      <w:r>
        <w:rPr>
          <w:rFonts w:ascii="Times New Roman" w:hAnsi="Times New Roman" w:cs="Times New Roman"/>
          <w:sz w:val="24"/>
          <w:szCs w:val="24"/>
        </w:rPr>
        <w:t xml:space="preserve"> </w:t>
      </w:r>
      <w:r w:rsidR="00A76B3B" w:rsidRPr="00A76B3B">
        <w:rPr>
          <w:rFonts w:ascii="Times New Roman" w:hAnsi="Times New Roman" w:cs="Times New Roman"/>
          <w:sz w:val="24"/>
          <w:szCs w:val="24"/>
        </w:rPr>
        <w:t>20</w:t>
      </w:r>
      <w:r>
        <w:rPr>
          <w:rFonts w:ascii="Times New Roman" w:hAnsi="Times New Roman" w:cs="Times New Roman"/>
          <w:sz w:val="24"/>
          <w:szCs w:val="24"/>
        </w:rPr>
        <w:t>1</w:t>
      </w:r>
      <w:r w:rsidR="00365CB7">
        <w:rPr>
          <w:rFonts w:ascii="Times New Roman" w:hAnsi="Times New Roman" w:cs="Times New Roman"/>
          <w:sz w:val="24"/>
          <w:szCs w:val="24"/>
        </w:rPr>
        <w:t>6</w:t>
      </w:r>
      <w:r>
        <w:rPr>
          <w:rFonts w:ascii="Times New Roman" w:hAnsi="Times New Roman" w:cs="Times New Roman"/>
          <w:sz w:val="24"/>
          <w:szCs w:val="24"/>
        </w:rPr>
        <w:t xml:space="preserve"> </w:t>
      </w:r>
      <w:r w:rsidR="00A76B3B" w:rsidRPr="00A76B3B">
        <w:rPr>
          <w:rFonts w:ascii="Times New Roman" w:hAnsi="Times New Roman" w:cs="Times New Roman"/>
          <w:sz w:val="24"/>
          <w:szCs w:val="24"/>
        </w:rPr>
        <w:t>года</w:t>
      </w:r>
      <w:r>
        <w:rPr>
          <w:rFonts w:ascii="Times New Roman" w:hAnsi="Times New Roman" w:cs="Times New Roman"/>
          <w:sz w:val="24"/>
          <w:szCs w:val="24"/>
        </w:rPr>
        <w:t xml:space="preserve"> № </w:t>
      </w:r>
      <w:r w:rsidR="00B361C0">
        <w:rPr>
          <w:rFonts w:ascii="Times New Roman" w:hAnsi="Times New Roman" w:cs="Times New Roman"/>
          <w:sz w:val="24"/>
          <w:szCs w:val="24"/>
        </w:rPr>
        <w:t>65</w:t>
      </w:r>
      <w:bookmarkStart w:id="0" w:name="_GoBack"/>
      <w:bookmarkEnd w:id="0"/>
    </w:p>
    <w:p w:rsidR="00A76B3B" w:rsidRDefault="00A76B3B" w:rsidP="00A76B3B">
      <w:pPr>
        <w:spacing w:after="0" w:line="240" w:lineRule="auto"/>
        <w:jc w:val="right"/>
        <w:rPr>
          <w:rFonts w:ascii="Times New Roman" w:hAnsi="Times New Roman" w:cs="Times New Roman"/>
          <w:sz w:val="24"/>
          <w:szCs w:val="24"/>
        </w:rPr>
      </w:pPr>
    </w:p>
    <w:p w:rsidR="00A76B3B" w:rsidRPr="00A76B3B" w:rsidRDefault="00A76B3B" w:rsidP="00A76B3B">
      <w:pPr>
        <w:shd w:val="clear" w:color="auto" w:fill="FFFFFF"/>
        <w:spacing w:after="0" w:line="240" w:lineRule="auto"/>
        <w:jc w:val="center"/>
        <w:outlineLvl w:val="3"/>
        <w:rPr>
          <w:rFonts w:ascii="Times New Roman" w:hAnsi="Times New Roman" w:cs="Times New Roman"/>
          <w:b/>
          <w:bCs/>
          <w:sz w:val="24"/>
          <w:szCs w:val="24"/>
        </w:rPr>
      </w:pPr>
      <w:r w:rsidRPr="00A76B3B">
        <w:rPr>
          <w:rFonts w:ascii="Times New Roman" w:hAnsi="Times New Roman" w:cs="Times New Roman"/>
          <w:b/>
          <w:bCs/>
          <w:sz w:val="24"/>
          <w:szCs w:val="24"/>
        </w:rPr>
        <w:t>Программа</w:t>
      </w:r>
    </w:p>
    <w:p w:rsidR="00A76B3B" w:rsidRPr="00A76B3B" w:rsidRDefault="00A76B3B" w:rsidP="00A76B3B">
      <w:pPr>
        <w:shd w:val="clear" w:color="auto" w:fill="FFFFFF"/>
        <w:spacing w:after="0" w:line="240" w:lineRule="auto"/>
        <w:jc w:val="center"/>
        <w:outlineLvl w:val="3"/>
        <w:rPr>
          <w:rFonts w:ascii="Times New Roman" w:hAnsi="Times New Roman" w:cs="Times New Roman"/>
          <w:b/>
          <w:bCs/>
          <w:sz w:val="24"/>
          <w:szCs w:val="24"/>
        </w:rPr>
      </w:pPr>
      <w:r w:rsidRPr="00A76B3B">
        <w:rPr>
          <w:rFonts w:ascii="Times New Roman" w:hAnsi="Times New Roman" w:cs="Times New Roman"/>
          <w:b/>
          <w:bCs/>
          <w:sz w:val="24"/>
          <w:szCs w:val="24"/>
        </w:rPr>
        <w:t xml:space="preserve">проведения проверки </w:t>
      </w:r>
      <w:r w:rsidRPr="00A76B3B">
        <w:rPr>
          <w:rFonts w:ascii="Times New Roman" w:eastAsia="Times New Roman" w:hAnsi="Times New Roman" w:cs="Times New Roman"/>
          <w:b/>
          <w:bCs/>
          <w:sz w:val="24"/>
          <w:szCs w:val="24"/>
        </w:rPr>
        <w:t xml:space="preserve">готовности </w:t>
      </w:r>
      <w:r w:rsidRPr="00A76B3B">
        <w:rPr>
          <w:rFonts w:ascii="Times New Roman" w:hAnsi="Times New Roman" w:cs="Times New Roman"/>
          <w:b/>
          <w:bCs/>
          <w:sz w:val="24"/>
          <w:szCs w:val="24"/>
        </w:rPr>
        <w:t>теплоснабжающих организаций, потребителей тепловой энергии к отопительному периоду</w:t>
      </w:r>
    </w:p>
    <w:p w:rsidR="00A76B3B" w:rsidRPr="00A76B3B" w:rsidRDefault="00A76B3B" w:rsidP="00A76B3B">
      <w:pPr>
        <w:spacing w:after="0" w:line="240" w:lineRule="auto"/>
        <w:jc w:val="center"/>
        <w:rPr>
          <w:rFonts w:ascii="Times New Roman" w:hAnsi="Times New Roman" w:cs="Times New Roman"/>
          <w:sz w:val="24"/>
          <w:szCs w:val="24"/>
        </w:rPr>
      </w:pPr>
    </w:p>
    <w:p w:rsidR="00A76B3B" w:rsidRPr="00A76B3B" w:rsidRDefault="00A76B3B" w:rsidP="00A76B3B">
      <w:pPr>
        <w:numPr>
          <w:ilvl w:val="0"/>
          <w:numId w:val="2"/>
        </w:numPr>
        <w:spacing w:after="0" w:line="240" w:lineRule="auto"/>
        <w:contextualSpacing/>
        <w:jc w:val="center"/>
        <w:rPr>
          <w:rFonts w:ascii="Times New Roman" w:hAnsi="Times New Roman" w:cs="Times New Roman"/>
          <w:b/>
          <w:sz w:val="24"/>
          <w:szCs w:val="24"/>
        </w:rPr>
      </w:pPr>
      <w:r w:rsidRPr="00A76B3B">
        <w:rPr>
          <w:rFonts w:ascii="Times New Roman" w:hAnsi="Times New Roman" w:cs="Times New Roman"/>
          <w:b/>
          <w:sz w:val="24"/>
          <w:szCs w:val="24"/>
        </w:rPr>
        <w:t>Общие положения</w:t>
      </w:r>
    </w:p>
    <w:p w:rsidR="00A76B3B" w:rsidRPr="00A76B3B" w:rsidRDefault="00A76B3B" w:rsidP="00A76B3B">
      <w:pPr>
        <w:spacing w:after="0" w:line="240" w:lineRule="auto"/>
        <w:ind w:left="720"/>
        <w:contextualSpacing/>
        <w:rPr>
          <w:rFonts w:ascii="Times New Roman" w:hAnsi="Times New Roman" w:cs="Times New Roman"/>
          <w:sz w:val="24"/>
          <w:szCs w:val="24"/>
        </w:rPr>
      </w:pPr>
    </w:p>
    <w:p w:rsidR="00A76B3B" w:rsidRPr="00A76B3B" w:rsidRDefault="00A76B3B" w:rsidP="00A76B3B">
      <w:pPr>
        <w:widowControl w:val="0"/>
        <w:tabs>
          <w:tab w:val="left" w:pos="142"/>
        </w:tabs>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color w:val="514F50"/>
          <w:sz w:val="24"/>
          <w:szCs w:val="24"/>
        </w:rPr>
        <w:t xml:space="preserve">1. </w:t>
      </w:r>
      <w:r w:rsidRPr="00A76B3B">
        <w:rPr>
          <w:rFonts w:ascii="Times New Roman" w:eastAsia="Times New Roman" w:hAnsi="Times New Roman" w:cs="Times New Roman"/>
          <w:sz w:val="24"/>
          <w:szCs w:val="24"/>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w:t>
      </w:r>
      <w:proofErr w:type="gramStart"/>
      <w:r w:rsidRPr="00A76B3B">
        <w:rPr>
          <w:rFonts w:ascii="Times New Roman" w:eastAsia="Times New Roman" w:hAnsi="Times New Roman" w:cs="Times New Roman"/>
          <w:sz w:val="24"/>
          <w:szCs w:val="24"/>
        </w:rPr>
        <w:t>о-</w:t>
      </w:r>
      <w:proofErr w:type="gramEnd"/>
      <w:r w:rsidRPr="00A76B3B">
        <w:rPr>
          <w:rFonts w:ascii="Times New Roman" w:eastAsia="Times New Roman" w:hAnsi="Times New Roman" w:cs="Times New Roman"/>
          <w:sz w:val="24"/>
          <w:szCs w:val="24"/>
        </w:rPr>
        <w:t>, водо-, электро-, газо-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A76B3B" w:rsidRPr="00A76B3B" w:rsidRDefault="00A76B3B" w:rsidP="00A76B3B">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 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B24103" w:rsidRDefault="00A76B3B" w:rsidP="00B24103">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3. Подготовка объектов жилищно-коммунального хозяйства к отопительному периоду должна обеспечивать:</w:t>
      </w:r>
    </w:p>
    <w:p w:rsidR="00B24103" w:rsidRDefault="00B24103" w:rsidP="00B24103">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Н</w:t>
      </w:r>
      <w:r w:rsidR="00A76B3B" w:rsidRPr="00A76B3B">
        <w:rPr>
          <w:rFonts w:ascii="Times New Roman" w:eastAsia="Times New Roman" w:hAnsi="Times New Roman" w:cs="Times New Roman"/>
          <w:sz w:val="24"/>
          <w:szCs w:val="24"/>
        </w:rPr>
        <w:t>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B24103" w:rsidRDefault="00B24103" w:rsidP="00B24103">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B24103">
        <w:rPr>
          <w:rFonts w:ascii="Times New Roman" w:eastAsia="Times New Roman" w:hAnsi="Times New Roman" w:cs="Times New Roman"/>
          <w:sz w:val="24"/>
          <w:szCs w:val="24"/>
        </w:rPr>
        <w:t>М</w:t>
      </w:r>
      <w:r w:rsidR="00A76B3B" w:rsidRPr="00B24103">
        <w:rPr>
          <w:rFonts w:ascii="Times New Roman" w:eastAsia="Times New Roman" w:hAnsi="Times New Roman" w:cs="Times New Roman"/>
          <w:sz w:val="24"/>
          <w:szCs w:val="24"/>
        </w:rPr>
        <w:t>аксимальную надежность и экономичность работы объектов жилищно-коммунального хозяйства;</w:t>
      </w:r>
    </w:p>
    <w:p w:rsidR="00B24103" w:rsidRDefault="00B24103" w:rsidP="00B24103">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B24103">
        <w:rPr>
          <w:rFonts w:ascii="Times New Roman" w:eastAsia="Times New Roman" w:hAnsi="Times New Roman" w:cs="Times New Roman"/>
          <w:sz w:val="24"/>
          <w:szCs w:val="24"/>
        </w:rPr>
        <w:t>С</w:t>
      </w:r>
      <w:r w:rsidR="00A76B3B" w:rsidRPr="00B24103">
        <w:rPr>
          <w:rFonts w:ascii="Times New Roman" w:eastAsia="Times New Roman" w:hAnsi="Times New Roman" w:cs="Times New Roman"/>
          <w:sz w:val="24"/>
          <w:szCs w:val="24"/>
        </w:rPr>
        <w:t>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A76B3B" w:rsidRPr="00B24103" w:rsidRDefault="00B24103" w:rsidP="00B24103">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B24103">
        <w:rPr>
          <w:rFonts w:ascii="Times New Roman" w:eastAsia="Times New Roman" w:hAnsi="Times New Roman" w:cs="Times New Roman"/>
          <w:sz w:val="24"/>
          <w:szCs w:val="24"/>
        </w:rPr>
        <w:t>Р</w:t>
      </w:r>
      <w:r w:rsidR="00A76B3B" w:rsidRPr="00B24103">
        <w:rPr>
          <w:rFonts w:ascii="Times New Roman" w:eastAsia="Times New Roman" w:hAnsi="Times New Roman" w:cs="Times New Roman"/>
          <w:sz w:val="24"/>
          <w:szCs w:val="24"/>
        </w:rPr>
        <w:t>ациональное расходование материально-технических средств и топливно-энергетических ресурсов.</w:t>
      </w:r>
    </w:p>
    <w:p w:rsidR="00A76B3B" w:rsidRPr="00A76B3B" w:rsidRDefault="00A76B3B" w:rsidP="00A76B3B">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4. Своевременная и качественная подготовка объектов жилищно-коммунального хозяйства к отопительному периоду достигается: </w:t>
      </w:r>
    </w:p>
    <w:p w:rsidR="00A76B3B" w:rsidRPr="00A76B3B" w:rsidRDefault="00B24103" w:rsidP="00A76B3B">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6B3B" w:rsidRPr="00A76B3B">
        <w:rPr>
          <w:rFonts w:ascii="Times New Roman" w:eastAsia="Times New Roman" w:hAnsi="Times New Roman" w:cs="Times New Roman"/>
          <w:sz w:val="24"/>
          <w:szCs w:val="24"/>
        </w:rPr>
        <w:t>ыполнением должностными лицами органов местного самоуправления муниципального образования "Поселок Алмазный» требований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A76B3B" w:rsidRPr="00A76B3B" w:rsidRDefault="00B24103" w:rsidP="00A76B3B">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6B3B" w:rsidRPr="00A76B3B">
        <w:rPr>
          <w:rFonts w:ascii="Times New Roman" w:eastAsia="Times New Roman" w:hAnsi="Times New Roman" w:cs="Times New Roman"/>
          <w:sz w:val="24"/>
          <w:szCs w:val="24"/>
        </w:rPr>
        <w:t xml:space="preserve">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A76B3B" w:rsidRPr="00A76B3B" w:rsidRDefault="00B24103" w:rsidP="00A76B3B">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w:t>
      </w:r>
      <w:r w:rsidR="00A76B3B" w:rsidRPr="00A76B3B">
        <w:rPr>
          <w:rFonts w:ascii="Times New Roman" w:eastAsia="Times New Roman" w:hAnsi="Times New Roman" w:cs="Times New Roman"/>
          <w:bCs/>
          <w:sz w:val="24"/>
          <w:szCs w:val="24"/>
        </w:rPr>
        <w:t>остоянным контролем над техническим состоянием, проведением всех видов планово-предупредительных осмотров, а также анализом причин возникновения аварий и неисправностей и определением необходимого объема ремонтно-восстановительных работ;</w:t>
      </w:r>
    </w:p>
    <w:p w:rsidR="00A76B3B" w:rsidRPr="00A76B3B" w:rsidRDefault="00B24103" w:rsidP="00A76B3B">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Ч</w:t>
      </w:r>
      <w:r w:rsidR="00A76B3B" w:rsidRPr="00A76B3B">
        <w:rPr>
          <w:rFonts w:ascii="Times New Roman" w:eastAsia="Times New Roman" w:hAnsi="Times New Roman" w:cs="Times New Roman"/>
          <w:bCs/>
          <w:sz w:val="24"/>
          <w:szCs w:val="24"/>
        </w:rPr>
        <w:t>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A76B3B" w:rsidRDefault="00B24103" w:rsidP="00A76B3B">
      <w:pPr>
        <w:widowControl w:val="0"/>
        <w:numPr>
          <w:ilvl w:val="1"/>
          <w:numId w:val="4"/>
        </w:numPr>
        <w:suppressAutoHyphen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A76B3B" w:rsidRPr="00A76B3B">
        <w:rPr>
          <w:rFonts w:ascii="Times New Roman" w:eastAsia="Times New Roman" w:hAnsi="Times New Roman" w:cs="Times New Roman"/>
          <w:sz w:val="24"/>
          <w:szCs w:val="24"/>
        </w:rPr>
        <w:t xml:space="preserve">комплектованием организаций жилищно-коммунального хозяйства </w:t>
      </w:r>
      <w:r w:rsidR="00A76B3B" w:rsidRPr="00A76B3B">
        <w:rPr>
          <w:rFonts w:ascii="Times New Roman" w:eastAsia="Times New Roman" w:hAnsi="Times New Roman" w:cs="Times New Roman"/>
          <w:sz w:val="24"/>
          <w:szCs w:val="24"/>
        </w:rPr>
        <w:lastRenderedPageBreak/>
        <w:t>подготовленным эксплуатационным и эксплуатационно-ремонтным персоналом до уровня, обеспечивающего решение возлагаемых задач;</w:t>
      </w:r>
    </w:p>
    <w:p w:rsidR="00A76B3B" w:rsidRDefault="00B24103" w:rsidP="00A76B3B">
      <w:pPr>
        <w:widowControl w:val="0"/>
        <w:numPr>
          <w:ilvl w:val="1"/>
          <w:numId w:val="4"/>
        </w:numPr>
        <w:suppressAutoHyphen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A76B3B" w:rsidRPr="00A76B3B">
        <w:rPr>
          <w:rFonts w:ascii="Times New Roman" w:eastAsia="Times New Roman" w:hAnsi="Times New Roman" w:cs="Times New Roman"/>
          <w:sz w:val="24"/>
          <w:szCs w:val="24"/>
        </w:rPr>
        <w:t>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A76B3B" w:rsidRPr="00A76B3B" w:rsidRDefault="00B24103" w:rsidP="00A76B3B">
      <w:pPr>
        <w:widowControl w:val="0"/>
        <w:numPr>
          <w:ilvl w:val="1"/>
          <w:numId w:val="4"/>
        </w:numPr>
        <w:suppressAutoHyphen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6B3B" w:rsidRPr="00A76B3B">
        <w:rPr>
          <w:rFonts w:ascii="Times New Roman" w:eastAsia="Times New Roman" w:hAnsi="Times New Roman" w:cs="Times New Roman"/>
          <w:sz w:val="24"/>
          <w:szCs w:val="24"/>
        </w:rPr>
        <w:t>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A76B3B" w:rsidRPr="00A76B3B" w:rsidRDefault="00A76B3B" w:rsidP="00A76B3B">
      <w:pPr>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5. Ответственность за подготовку и проведение отопительного периода тепловых источников, тепловых сетей, систем теплоснабжения потребителей возлагается на руководителя,  в чьем ведении находится данный объект.</w:t>
      </w:r>
    </w:p>
    <w:p w:rsidR="00A76B3B" w:rsidRPr="00A76B3B" w:rsidRDefault="00A76B3B" w:rsidP="00A76B3B">
      <w:pPr>
        <w:spacing w:after="0" w:line="240" w:lineRule="auto"/>
        <w:ind w:firstLine="708"/>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6. Проверка  проводится на предмет выполнения требований, установленных «Правилами оценки готовности к отопительному периоду», утвержденных приказом Минэнерго России от 12 марта 2013 года № 103 (далее – Правила).</w:t>
      </w:r>
    </w:p>
    <w:p w:rsidR="00A76B3B" w:rsidRPr="00A76B3B" w:rsidRDefault="00A76B3B" w:rsidP="00A76B3B">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7. Проверка осуществляется в отношении следующих объектов:</w:t>
      </w:r>
    </w:p>
    <w:p w:rsidR="00A76B3B" w:rsidRPr="00A76B3B" w:rsidRDefault="00A76B3B" w:rsidP="00A76B3B">
      <w:pPr>
        <w:spacing w:after="0" w:line="240" w:lineRule="auto"/>
        <w:ind w:right="-3" w:firstLine="709"/>
        <w:jc w:val="both"/>
        <w:outlineLvl w:val="1"/>
        <w:rPr>
          <w:rFonts w:ascii="Times New Roman" w:hAnsi="Times New Roman" w:cs="Times New Roman"/>
          <w:bCs/>
          <w:sz w:val="24"/>
          <w:szCs w:val="24"/>
        </w:rPr>
      </w:pPr>
      <w:r w:rsidRPr="00A76B3B">
        <w:rPr>
          <w:rFonts w:ascii="Times New Roman" w:eastAsia="Times New Roman" w:hAnsi="Times New Roman" w:cs="Times New Roman"/>
          <w:sz w:val="24"/>
          <w:szCs w:val="24"/>
        </w:rPr>
        <w:t xml:space="preserve">7.1. </w:t>
      </w:r>
      <w:r w:rsidR="00B24103">
        <w:rPr>
          <w:rFonts w:ascii="Times New Roman" w:hAnsi="Times New Roman" w:cs="Times New Roman"/>
          <w:bCs/>
          <w:sz w:val="24"/>
          <w:szCs w:val="24"/>
        </w:rPr>
        <w:t>Т</w:t>
      </w:r>
      <w:r w:rsidRPr="00A76B3B">
        <w:rPr>
          <w:rFonts w:ascii="Times New Roman" w:hAnsi="Times New Roman" w:cs="Times New Roman"/>
          <w:bCs/>
          <w:sz w:val="24"/>
          <w:szCs w:val="24"/>
        </w:rPr>
        <w:t>еплоснабжающих и теплосетевых организаций;</w:t>
      </w:r>
    </w:p>
    <w:p w:rsidR="00A76B3B" w:rsidRPr="00A76B3B" w:rsidRDefault="00A76B3B" w:rsidP="00A76B3B">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hAnsi="Times New Roman" w:cs="Times New Roman"/>
          <w:bCs/>
          <w:sz w:val="24"/>
          <w:szCs w:val="24"/>
        </w:rPr>
        <w:t xml:space="preserve">7.2.  </w:t>
      </w:r>
      <w:r w:rsidR="00B24103">
        <w:rPr>
          <w:rFonts w:ascii="Times New Roman" w:hAnsi="Times New Roman" w:cs="Times New Roman"/>
          <w:bCs/>
          <w:sz w:val="24"/>
          <w:szCs w:val="24"/>
        </w:rPr>
        <w:t>П</w:t>
      </w:r>
      <w:r w:rsidRPr="00A76B3B">
        <w:rPr>
          <w:rFonts w:ascii="Times New Roman" w:hAnsi="Times New Roman" w:cs="Times New Roman"/>
          <w:bCs/>
          <w:sz w:val="24"/>
          <w:szCs w:val="24"/>
        </w:rPr>
        <w:t xml:space="preserve">отребителей </w:t>
      </w:r>
      <w:r w:rsidRPr="00A76B3B">
        <w:rPr>
          <w:rFonts w:ascii="Times New Roman" w:eastAsia="Times New Roman" w:hAnsi="Times New Roman" w:cs="Times New Roman"/>
          <w:sz w:val="24"/>
          <w:szCs w:val="24"/>
        </w:rPr>
        <w:t>тепловой энергии.</w:t>
      </w:r>
    </w:p>
    <w:p w:rsidR="00A76B3B" w:rsidRPr="00A76B3B" w:rsidRDefault="00A76B3B" w:rsidP="00A76B3B">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8.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A76B3B" w:rsidRPr="00A76B3B" w:rsidRDefault="00A76B3B" w:rsidP="00A76B3B">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9. В отношении многоквартирных домов осуществляется проверка:</w:t>
      </w:r>
    </w:p>
    <w:p w:rsidR="00A76B3B" w:rsidRPr="00A76B3B" w:rsidRDefault="00A76B3B" w:rsidP="00A76B3B">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9.1. </w:t>
      </w:r>
      <w:r w:rsidR="00B24103">
        <w:rPr>
          <w:rFonts w:ascii="Times New Roman" w:eastAsia="Times New Roman" w:hAnsi="Times New Roman" w:cs="Times New Roman"/>
          <w:sz w:val="24"/>
          <w:szCs w:val="24"/>
        </w:rPr>
        <w:t>Л</w:t>
      </w:r>
      <w:r w:rsidRPr="00A76B3B">
        <w:rPr>
          <w:rFonts w:ascii="Times New Roman" w:eastAsia="Times New Roman" w:hAnsi="Times New Roman" w:cs="Times New Roman"/>
          <w:sz w:val="24"/>
          <w:szCs w:val="24"/>
        </w:rPr>
        <w:t>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A76B3B" w:rsidRPr="00A76B3B" w:rsidRDefault="00A76B3B" w:rsidP="00A76B3B">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9.2. </w:t>
      </w:r>
      <w:r w:rsidR="00B24103">
        <w:rPr>
          <w:rFonts w:ascii="Times New Roman" w:eastAsia="Times New Roman" w:hAnsi="Times New Roman" w:cs="Times New Roman"/>
          <w:sz w:val="24"/>
          <w:szCs w:val="24"/>
        </w:rPr>
        <w:t>Л</w:t>
      </w:r>
      <w:r w:rsidRPr="00A76B3B">
        <w:rPr>
          <w:rFonts w:ascii="Times New Roman" w:eastAsia="Times New Roman" w:hAnsi="Times New Roman" w:cs="Times New Roman"/>
          <w:sz w:val="24"/>
          <w:szCs w:val="24"/>
        </w:rPr>
        <w:t>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A76B3B" w:rsidRPr="00A76B3B" w:rsidRDefault="00A76B3B" w:rsidP="00A76B3B">
      <w:pPr>
        <w:shd w:val="clear" w:color="auto" w:fill="FFFFFF"/>
        <w:spacing w:after="0" w:line="240" w:lineRule="auto"/>
        <w:jc w:val="center"/>
        <w:rPr>
          <w:rFonts w:ascii="Times New Roman" w:eastAsia="Times New Roman" w:hAnsi="Times New Roman" w:cs="Times New Roman"/>
          <w:b/>
          <w:bCs/>
          <w:sz w:val="24"/>
          <w:szCs w:val="24"/>
        </w:rPr>
      </w:pPr>
    </w:p>
    <w:p w:rsidR="00A76B3B" w:rsidRPr="00A76B3B" w:rsidRDefault="00A76B3B" w:rsidP="00A76B3B">
      <w:pPr>
        <w:shd w:val="clear" w:color="auto" w:fill="FFFFFF"/>
        <w:spacing w:after="0" w:line="240" w:lineRule="auto"/>
        <w:jc w:val="center"/>
        <w:rPr>
          <w:rFonts w:ascii="Times New Roman" w:eastAsia="Times New Roman" w:hAnsi="Times New Roman" w:cs="Times New Roman"/>
          <w:sz w:val="24"/>
          <w:szCs w:val="24"/>
        </w:rPr>
      </w:pPr>
      <w:r w:rsidRPr="00A76B3B">
        <w:rPr>
          <w:rFonts w:ascii="Times New Roman" w:eastAsia="Times New Roman" w:hAnsi="Times New Roman" w:cs="Times New Roman"/>
          <w:b/>
          <w:bCs/>
          <w:sz w:val="24"/>
          <w:szCs w:val="24"/>
        </w:rPr>
        <w:t>2. Порядок проведения проверки</w:t>
      </w:r>
    </w:p>
    <w:p w:rsidR="00A76B3B" w:rsidRPr="00A76B3B" w:rsidRDefault="00A76B3B" w:rsidP="00A76B3B">
      <w:pPr>
        <w:shd w:val="clear" w:color="auto" w:fill="FFFFFF"/>
        <w:spacing w:after="0" w:line="240" w:lineRule="auto"/>
        <w:jc w:val="center"/>
        <w:rPr>
          <w:rFonts w:ascii="Times New Roman" w:eastAsia="Times New Roman" w:hAnsi="Times New Roman" w:cs="Times New Roman"/>
          <w:sz w:val="24"/>
          <w:szCs w:val="24"/>
        </w:rPr>
      </w:pPr>
    </w:p>
    <w:p w:rsidR="00A76B3B" w:rsidRPr="00A76B3B" w:rsidRDefault="00A76B3B" w:rsidP="00A76B3B">
      <w:pPr>
        <w:widowControl w:val="0"/>
        <w:suppressAutoHyphens/>
        <w:spacing w:after="0" w:line="240" w:lineRule="auto"/>
        <w:ind w:firstLine="720"/>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10. Проверка осуществляется комиссией, образованной Администрацией муниципального образования «Поселок Алмазный» (далее - комиссия) и утвержденной  Постановлением Администрации муниципального образования «Поселок Алмазный» (далее – Администрация). </w:t>
      </w:r>
    </w:p>
    <w:p w:rsidR="00A76B3B" w:rsidRPr="00A76B3B" w:rsidRDefault="00A76B3B" w:rsidP="00A76B3B">
      <w:pPr>
        <w:widowControl w:val="0"/>
        <w:suppressAutoHyphens/>
        <w:spacing w:after="0" w:line="240" w:lineRule="auto"/>
        <w:ind w:firstLine="720"/>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11. Работа комиссии осуществляется в соответствии с графиком проведения проверки готовности к отопительному периоду (таблица к настоящей Программе), в котором указываются:</w:t>
      </w:r>
    </w:p>
    <w:p w:rsidR="00A76B3B" w:rsidRPr="00A76B3B" w:rsidRDefault="00A76B3B" w:rsidP="00A76B3B">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11.1.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бъекты, подлежащие проверке;</w:t>
      </w:r>
    </w:p>
    <w:p w:rsidR="00A76B3B" w:rsidRPr="00A76B3B" w:rsidRDefault="00A76B3B" w:rsidP="00A76B3B">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11.2. </w:t>
      </w:r>
      <w:r w:rsidR="00B24103">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роки проведения проверки;</w:t>
      </w:r>
    </w:p>
    <w:p w:rsidR="00A76B3B" w:rsidRPr="00A76B3B" w:rsidRDefault="00A76B3B" w:rsidP="00A76B3B">
      <w:pPr>
        <w:widowControl w:val="0"/>
        <w:numPr>
          <w:ilvl w:val="1"/>
          <w:numId w:val="5"/>
        </w:numPr>
        <w:suppressAutoHyphens/>
        <w:spacing w:after="0" w:line="240" w:lineRule="auto"/>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w:t>
      </w:r>
      <w:r w:rsidR="00B24103">
        <w:rPr>
          <w:rFonts w:ascii="Times New Roman" w:eastAsia="Times New Roman" w:hAnsi="Times New Roman" w:cs="Times New Roman"/>
          <w:sz w:val="24"/>
          <w:szCs w:val="24"/>
        </w:rPr>
        <w:t>Д</w:t>
      </w:r>
      <w:r w:rsidRPr="00A76B3B">
        <w:rPr>
          <w:rFonts w:ascii="Times New Roman" w:eastAsia="Times New Roman" w:hAnsi="Times New Roman" w:cs="Times New Roman"/>
          <w:sz w:val="24"/>
          <w:szCs w:val="24"/>
        </w:rPr>
        <w:t>окументы, проверяемые в ходе проведения проверки (разделы 3-4 Программы).</w:t>
      </w:r>
    </w:p>
    <w:p w:rsidR="00A76B3B" w:rsidRPr="00A76B3B" w:rsidRDefault="00A76B3B" w:rsidP="00A76B3B">
      <w:pPr>
        <w:spacing w:after="0"/>
        <w:ind w:firstLine="7655"/>
        <w:jc w:val="right"/>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Таблица </w:t>
      </w:r>
    </w:p>
    <w:tbl>
      <w:tblPr>
        <w:tblStyle w:val="a5"/>
        <w:tblW w:w="0" w:type="auto"/>
        <w:tblInd w:w="108" w:type="dxa"/>
        <w:tblLook w:val="04A0" w:firstRow="1" w:lastRow="0" w:firstColumn="1" w:lastColumn="0" w:noHBand="0" w:noVBand="1"/>
      </w:tblPr>
      <w:tblGrid>
        <w:gridCol w:w="704"/>
        <w:gridCol w:w="5696"/>
        <w:gridCol w:w="3063"/>
      </w:tblGrid>
      <w:tr w:rsidR="00A76B3B" w:rsidRPr="00A76B3B" w:rsidTr="007233A1">
        <w:tc>
          <w:tcPr>
            <w:tcW w:w="709" w:type="dxa"/>
            <w:vAlign w:val="center"/>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w:t>
            </w:r>
            <w:proofErr w:type="gramStart"/>
            <w:r w:rsidRPr="00A76B3B">
              <w:rPr>
                <w:rFonts w:ascii="Times New Roman" w:eastAsia="Times New Roman" w:hAnsi="Times New Roman" w:cs="Times New Roman"/>
                <w:sz w:val="24"/>
                <w:szCs w:val="24"/>
              </w:rPr>
              <w:t>п</w:t>
            </w:r>
            <w:proofErr w:type="gramEnd"/>
            <w:r w:rsidRPr="00A76B3B">
              <w:rPr>
                <w:rFonts w:ascii="Times New Roman" w:eastAsia="Times New Roman" w:hAnsi="Times New Roman" w:cs="Times New Roman"/>
                <w:sz w:val="24"/>
                <w:szCs w:val="24"/>
              </w:rPr>
              <w:t>/п</w:t>
            </w:r>
          </w:p>
        </w:tc>
        <w:tc>
          <w:tcPr>
            <w:tcW w:w="5812" w:type="dxa"/>
            <w:vAlign w:val="center"/>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Наименование объекта, подлежащего проверке</w:t>
            </w:r>
          </w:p>
        </w:tc>
        <w:tc>
          <w:tcPr>
            <w:tcW w:w="3118" w:type="dxa"/>
            <w:vAlign w:val="center"/>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Сроки проведения проверки</w:t>
            </w:r>
          </w:p>
        </w:tc>
      </w:tr>
      <w:tr w:rsidR="00A76B3B" w:rsidRPr="00A76B3B" w:rsidTr="007233A1">
        <w:tc>
          <w:tcPr>
            <w:tcW w:w="709"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w:t>
            </w:r>
          </w:p>
        </w:tc>
        <w:tc>
          <w:tcPr>
            <w:tcW w:w="5812"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w:t>
            </w:r>
          </w:p>
        </w:tc>
        <w:tc>
          <w:tcPr>
            <w:tcW w:w="3118"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3</w:t>
            </w:r>
          </w:p>
        </w:tc>
      </w:tr>
      <w:tr w:rsidR="00A76B3B" w:rsidRPr="00A76B3B" w:rsidTr="007233A1">
        <w:tc>
          <w:tcPr>
            <w:tcW w:w="709"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w:t>
            </w:r>
          </w:p>
        </w:tc>
        <w:tc>
          <w:tcPr>
            <w:tcW w:w="5812" w:type="dxa"/>
          </w:tcPr>
          <w:p w:rsidR="00A76B3B" w:rsidRPr="00A76B3B" w:rsidRDefault="00B96D35" w:rsidP="00A76B3B">
            <w:pPr>
              <w:rPr>
                <w:rFonts w:ascii="Times New Roman" w:eastAsia="Times New Roman" w:hAnsi="Times New Roman" w:cs="Times New Roman"/>
                <w:sz w:val="24"/>
                <w:szCs w:val="24"/>
              </w:rPr>
            </w:pPr>
            <w:r>
              <w:rPr>
                <w:rFonts w:ascii="Times New Roman" w:hAnsi="Times New Roman" w:cs="Times New Roman"/>
                <w:bCs/>
                <w:sz w:val="24"/>
                <w:szCs w:val="24"/>
              </w:rPr>
              <w:t>Теплоснабжающа</w:t>
            </w:r>
            <w:r w:rsidR="00A76B3B" w:rsidRPr="00A76B3B">
              <w:rPr>
                <w:rFonts w:ascii="Times New Roman" w:hAnsi="Times New Roman" w:cs="Times New Roman"/>
                <w:bCs/>
                <w:sz w:val="24"/>
                <w:szCs w:val="24"/>
              </w:rPr>
              <w:t>я организация</w:t>
            </w:r>
          </w:p>
        </w:tc>
        <w:tc>
          <w:tcPr>
            <w:tcW w:w="3118"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01.</w:t>
            </w:r>
            <w:r w:rsidR="00365CB7">
              <w:rPr>
                <w:rFonts w:ascii="Times New Roman" w:eastAsia="Times New Roman" w:hAnsi="Times New Roman" w:cs="Times New Roman"/>
                <w:sz w:val="24"/>
                <w:szCs w:val="24"/>
              </w:rPr>
              <w:t>09</w:t>
            </w:r>
          </w:p>
        </w:tc>
      </w:tr>
      <w:tr w:rsidR="00A76B3B" w:rsidRPr="00A76B3B" w:rsidTr="007233A1">
        <w:tc>
          <w:tcPr>
            <w:tcW w:w="709"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w:t>
            </w:r>
          </w:p>
        </w:tc>
        <w:tc>
          <w:tcPr>
            <w:tcW w:w="5812" w:type="dxa"/>
          </w:tcPr>
          <w:p w:rsidR="00A76B3B" w:rsidRPr="00A76B3B" w:rsidRDefault="00A76B3B" w:rsidP="00A76B3B">
            <w:pPr>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Жилищный фонд (управляющие организации, товарищества собственников жилья)</w:t>
            </w:r>
          </w:p>
        </w:tc>
        <w:tc>
          <w:tcPr>
            <w:tcW w:w="3118"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01.09</w:t>
            </w:r>
          </w:p>
        </w:tc>
      </w:tr>
      <w:tr w:rsidR="00A76B3B" w:rsidRPr="00A76B3B" w:rsidTr="007233A1">
        <w:tc>
          <w:tcPr>
            <w:tcW w:w="709"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3</w:t>
            </w:r>
          </w:p>
        </w:tc>
        <w:tc>
          <w:tcPr>
            <w:tcW w:w="5812" w:type="dxa"/>
          </w:tcPr>
          <w:p w:rsidR="00A76B3B" w:rsidRPr="00A76B3B" w:rsidRDefault="00A76B3B" w:rsidP="00A76B3B">
            <w:pPr>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Объекты социальной сферы и</w:t>
            </w:r>
            <w:r w:rsidRPr="00A76B3B">
              <w:rPr>
                <w:rFonts w:ascii="Times New Roman" w:eastAsia="Times New Roman" w:hAnsi="Times New Roman" w:cs="Times New Roman"/>
                <w:color w:val="373737"/>
                <w:sz w:val="24"/>
                <w:szCs w:val="24"/>
              </w:rPr>
              <w:t xml:space="preserve"> з</w:t>
            </w:r>
            <w:r w:rsidRPr="00A76B3B">
              <w:rPr>
                <w:rFonts w:ascii="Times New Roman" w:eastAsia="Times New Roman" w:hAnsi="Times New Roman" w:cs="Times New Roman"/>
                <w:sz w:val="24"/>
                <w:szCs w:val="24"/>
              </w:rPr>
              <w:t>дравоохранения</w:t>
            </w:r>
          </w:p>
        </w:tc>
        <w:tc>
          <w:tcPr>
            <w:tcW w:w="3118" w:type="dxa"/>
          </w:tcPr>
          <w:p w:rsidR="00A76B3B" w:rsidRPr="00A76B3B" w:rsidRDefault="00A76B3B" w:rsidP="00A76B3B">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01.</w:t>
            </w:r>
            <w:r w:rsidR="00365CB7">
              <w:rPr>
                <w:rFonts w:ascii="Times New Roman" w:eastAsia="Times New Roman" w:hAnsi="Times New Roman" w:cs="Times New Roman"/>
                <w:sz w:val="24"/>
                <w:szCs w:val="24"/>
              </w:rPr>
              <w:t>09</w:t>
            </w:r>
          </w:p>
        </w:tc>
      </w:tr>
    </w:tbl>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12. При проверке комиссией проверяется выполнение требований, установленных разделами 3-4 настоящей Программы (далее – требования по готовности). Проверка выполнения теплоснабжающей организацией требований, установленных настоящей Программой,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13.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 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A76B3B">
        <w:rPr>
          <w:rFonts w:ascii="Times New Roman" w:eastAsia="Times New Roman" w:hAnsi="Times New Roman" w:cs="Times New Roman"/>
          <w:sz w:val="24"/>
          <w:szCs w:val="24"/>
        </w:rPr>
        <w:t>с даты завершения</w:t>
      </w:r>
      <w:proofErr w:type="gramEnd"/>
      <w:r w:rsidRPr="00A76B3B">
        <w:rPr>
          <w:rFonts w:ascii="Times New Roman" w:eastAsia="Times New Roman" w:hAnsi="Times New Roman" w:cs="Times New Roman"/>
          <w:sz w:val="24"/>
          <w:szCs w:val="24"/>
        </w:rPr>
        <w:t xml:space="preserve"> проверки, по рекомендуемому образцу </w:t>
      </w:r>
      <w:r w:rsidR="00BB4801">
        <w:rPr>
          <w:rFonts w:ascii="Times New Roman" w:eastAsia="Times New Roman" w:hAnsi="Times New Roman" w:cs="Times New Roman"/>
          <w:sz w:val="24"/>
          <w:szCs w:val="24"/>
        </w:rPr>
        <w:t>согласно приложения №1 к настоящей Программе.</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В акте содержатся следующие выводы комиссии по итогам проверки:</w:t>
      </w:r>
    </w:p>
    <w:p w:rsidR="00A76B3B" w:rsidRPr="00A76B3B" w:rsidRDefault="00A76B3B" w:rsidP="00A76B3B">
      <w:pPr>
        <w:shd w:val="clear" w:color="auto" w:fill="FFFFFF"/>
        <w:spacing w:after="0" w:line="240" w:lineRule="auto"/>
        <w:ind w:left="709"/>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14.1.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бъект проверки готов к отопительному периоду;</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14.2.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 xml:space="preserve">бъект проверки будет готов </w:t>
      </w:r>
      <w:proofErr w:type="gramStart"/>
      <w:r w:rsidRPr="00A76B3B">
        <w:rPr>
          <w:rFonts w:ascii="Times New Roman" w:eastAsia="Times New Roman" w:hAnsi="Times New Roman" w:cs="Times New Roman"/>
          <w:sz w:val="24"/>
          <w:szCs w:val="24"/>
        </w:rPr>
        <w:t>к отопительному периоду при условии устранения в установленный срок замечаний к требованиям по готовности</w:t>
      </w:r>
      <w:proofErr w:type="gramEnd"/>
      <w:r w:rsidRPr="00A76B3B">
        <w:rPr>
          <w:rFonts w:ascii="Times New Roman" w:eastAsia="Times New Roman" w:hAnsi="Times New Roman" w:cs="Times New Roman"/>
          <w:sz w:val="24"/>
          <w:szCs w:val="24"/>
        </w:rPr>
        <w:t>, выданных комиссией;</w:t>
      </w:r>
    </w:p>
    <w:p w:rsidR="00A76B3B" w:rsidRPr="00A76B3B" w:rsidRDefault="00A76B3B" w:rsidP="00A76B3B">
      <w:pPr>
        <w:shd w:val="clear" w:color="auto" w:fill="FFFFFF"/>
        <w:spacing w:after="0" w:line="240" w:lineRule="auto"/>
        <w:ind w:left="709"/>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14.3.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бъект проверки не готов к отопительному периоду.</w:t>
      </w:r>
    </w:p>
    <w:p w:rsidR="00A76B3B" w:rsidRPr="00A76B3B" w:rsidRDefault="00A76B3B" w:rsidP="00A76B3B">
      <w:pPr>
        <w:shd w:val="clear" w:color="auto" w:fill="FFFFFF"/>
        <w:spacing w:after="0" w:line="240" w:lineRule="auto"/>
        <w:ind w:firstLine="709"/>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15.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16. </w:t>
      </w:r>
      <w:proofErr w:type="gramStart"/>
      <w:r w:rsidRPr="00A76B3B">
        <w:rPr>
          <w:rFonts w:ascii="Times New Roman" w:eastAsia="Times New Roman" w:hAnsi="Times New Roman" w:cs="Times New Roman"/>
          <w:sz w:val="24"/>
          <w:szCs w:val="24"/>
        </w:rPr>
        <w:t xml:space="preserve">Паспорт готовности к отопительному периоду (далее - паспорт) составляется по рекомендуемому образцу </w:t>
      </w:r>
      <w:r w:rsidR="00BB4801">
        <w:rPr>
          <w:rFonts w:ascii="Times New Roman" w:eastAsia="Times New Roman" w:hAnsi="Times New Roman" w:cs="Times New Roman"/>
          <w:sz w:val="24"/>
          <w:szCs w:val="24"/>
        </w:rPr>
        <w:t>согласно приложению №2 к настоящей Программе</w:t>
      </w:r>
      <w:r w:rsidRPr="00A76B3B">
        <w:rPr>
          <w:rFonts w:ascii="Times New Roman" w:eastAsia="Times New Roman" w:hAnsi="Times New Roman" w:cs="Times New Roman"/>
          <w:sz w:val="24"/>
          <w:szCs w:val="24"/>
        </w:rPr>
        <w:t xml:space="preserve">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roofErr w:type="gramEnd"/>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17. </w:t>
      </w:r>
      <w:proofErr w:type="gramStart"/>
      <w:r w:rsidRPr="00A76B3B">
        <w:rPr>
          <w:rFonts w:ascii="Times New Roman" w:eastAsia="Times New Roman" w:hAnsi="Times New Roman" w:cs="Times New Roman"/>
          <w:sz w:val="24"/>
          <w:szCs w:val="24"/>
        </w:rPr>
        <w:t>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теплоснабжающей организацией, не позднее 15 ноября - для муниципального образования.</w:t>
      </w:r>
      <w:proofErr w:type="gramEnd"/>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18. Организация, не получившая по объектам проверки паспорт готовности </w:t>
      </w:r>
      <w:r w:rsidRPr="00A76B3B">
        <w:rPr>
          <w:rFonts w:ascii="Times New Roman" w:hAnsi="Times New Roman" w:cs="Times New Roman"/>
          <w:sz w:val="24"/>
          <w:szCs w:val="24"/>
        </w:rPr>
        <w:t>до даты, установленной в таблице к настоящей Программе</w:t>
      </w:r>
      <w:r w:rsidRPr="00A76B3B">
        <w:rPr>
          <w:rFonts w:ascii="Times New Roman" w:eastAsia="Times New Roman" w:hAnsi="Times New Roman" w:cs="Times New Roman"/>
          <w:sz w:val="24"/>
          <w:szCs w:val="24"/>
        </w:rPr>
        <w:t>,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p>
    <w:p w:rsidR="00A76B3B" w:rsidRDefault="00A76B3B" w:rsidP="00A76B3B">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r w:rsidRPr="00A76B3B">
        <w:rPr>
          <w:rFonts w:ascii="Times New Roman" w:eastAsia="Times New Roman" w:hAnsi="Times New Roman" w:cs="Times New Roman"/>
          <w:b/>
          <w:bCs/>
          <w:sz w:val="24"/>
          <w:szCs w:val="24"/>
        </w:rPr>
        <w:t>3. Требования по готовности к отопител</w:t>
      </w:r>
      <w:r w:rsidR="00B96D35">
        <w:rPr>
          <w:rFonts w:ascii="Times New Roman" w:eastAsia="Times New Roman" w:hAnsi="Times New Roman" w:cs="Times New Roman"/>
          <w:b/>
          <w:bCs/>
          <w:sz w:val="24"/>
          <w:szCs w:val="24"/>
        </w:rPr>
        <w:t>ьному периоду для теплоснабжающ</w:t>
      </w:r>
      <w:r w:rsidRPr="00A76B3B">
        <w:rPr>
          <w:rFonts w:ascii="Times New Roman" w:eastAsia="Times New Roman" w:hAnsi="Times New Roman" w:cs="Times New Roman"/>
          <w:b/>
          <w:bCs/>
          <w:sz w:val="24"/>
          <w:szCs w:val="24"/>
        </w:rPr>
        <w:t>ей организации</w:t>
      </w:r>
    </w:p>
    <w:p w:rsidR="00FB1460" w:rsidRPr="00A76B3B" w:rsidRDefault="00FB1460" w:rsidP="00A76B3B">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19. В целях оценки готовности теплоснабжающей организации к отопительному периоду комиссией должны быть проверены в отношении данной организации: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соглашения об управлении системой теплоснабжения, заключенного в порядке, установленном Законом о теплоснабжении;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19.2. </w:t>
      </w:r>
      <w:r w:rsidR="004B7F11">
        <w:rPr>
          <w:rFonts w:ascii="Times New Roman" w:eastAsia="Times New Roman" w:hAnsi="Times New Roman" w:cs="Times New Roman"/>
          <w:sz w:val="24"/>
          <w:szCs w:val="24"/>
        </w:rPr>
        <w:t>Г</w:t>
      </w:r>
      <w:r w:rsidRPr="00A76B3B">
        <w:rPr>
          <w:rFonts w:ascii="Times New Roman" w:eastAsia="Times New Roman" w:hAnsi="Times New Roman" w:cs="Times New Roman"/>
          <w:sz w:val="24"/>
          <w:szCs w:val="24"/>
        </w:rPr>
        <w:t>отовность к выполнению графика тепловых нагрузок, поддержанию температурного графика, утвержденного схемой теплоснабжения;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lastRenderedPageBreak/>
        <w:t xml:space="preserve">19.3.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облюдение критериев надежности теплоснабжения, установленных техническими регламентами;</w:t>
      </w:r>
    </w:p>
    <w:p w:rsidR="00A76B3B" w:rsidRPr="00A76B3B" w:rsidRDefault="00A76B3B" w:rsidP="00A76B3B">
      <w:pPr>
        <w:shd w:val="clear" w:color="auto" w:fill="FFFFFF"/>
        <w:spacing w:after="0" w:line="240" w:lineRule="auto"/>
        <w:ind w:left="840" w:hanging="131"/>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19.4.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нормативных запасов топлива на источниках тепловой энергии;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19.5. </w:t>
      </w:r>
      <w:r w:rsidR="004B7F11">
        <w:rPr>
          <w:rFonts w:ascii="Times New Roman" w:eastAsia="Times New Roman" w:hAnsi="Times New Roman" w:cs="Times New Roman"/>
          <w:sz w:val="24"/>
          <w:szCs w:val="24"/>
        </w:rPr>
        <w:t>Ф</w:t>
      </w:r>
      <w:r w:rsidRPr="00A76B3B">
        <w:rPr>
          <w:rFonts w:ascii="Times New Roman" w:eastAsia="Times New Roman" w:hAnsi="Times New Roman" w:cs="Times New Roman"/>
          <w:sz w:val="24"/>
          <w:szCs w:val="24"/>
        </w:rPr>
        <w:t>ункционирование эксплуатационной, диспетчерской и аварийной служб, а именно:</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укомплектованность указанных служб персоналом;</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19.6.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роведение наладки принадлежащих им тепловых сетей;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19.7.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рганизация контроля режимов потребления тепловой энергии;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19.8.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беспечение качества теплоносителей;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19.9.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рганизация коммерческого учета приобретаемой и реализуемой тепловой энергии;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19.10.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19.11.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беспечение безаварийной работы объектов теплоснабжения и надежного теплоснабжения потребителей тепловой энергии, а именно:</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готовность систем приема и разгрузки топлива, </w:t>
      </w:r>
      <w:proofErr w:type="spellStart"/>
      <w:r w:rsidRPr="00A76B3B">
        <w:rPr>
          <w:rFonts w:ascii="Times New Roman" w:eastAsia="Times New Roman" w:hAnsi="Times New Roman" w:cs="Times New Roman"/>
          <w:sz w:val="24"/>
          <w:szCs w:val="24"/>
        </w:rPr>
        <w:t>топливоприготовления</w:t>
      </w:r>
      <w:proofErr w:type="spellEnd"/>
      <w:r w:rsidRPr="00A76B3B">
        <w:rPr>
          <w:rFonts w:ascii="Times New Roman" w:eastAsia="Times New Roman" w:hAnsi="Times New Roman" w:cs="Times New Roman"/>
          <w:sz w:val="24"/>
          <w:szCs w:val="24"/>
        </w:rPr>
        <w:t xml:space="preserve"> и топливоподачи;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соблюдение водно-химического режима;</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наличие </w:t>
      </w:r>
      <w:proofErr w:type="gramStart"/>
      <w:r w:rsidRPr="00A76B3B">
        <w:rPr>
          <w:rFonts w:ascii="Times New Roman" w:eastAsia="Times New Roman" w:hAnsi="Times New Roman" w:cs="Times New Roman"/>
          <w:sz w:val="24"/>
          <w:szCs w:val="24"/>
        </w:rPr>
        <w:t>расчетов допустимого времени устранения аварийных нарушений теплоснабжения жилых домов</w:t>
      </w:r>
      <w:proofErr w:type="gramEnd"/>
      <w:r w:rsidRPr="00A76B3B">
        <w:rPr>
          <w:rFonts w:ascii="Times New Roman" w:eastAsia="Times New Roman" w:hAnsi="Times New Roman" w:cs="Times New Roman"/>
          <w:sz w:val="24"/>
          <w:szCs w:val="24"/>
        </w:rPr>
        <w:t>;</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наличие порядка ликвидации аварийных ситуаций в системах теплоснабжения с учетом взаимодействия тепл</w:t>
      </w:r>
      <w:proofErr w:type="gramStart"/>
      <w:r w:rsidRPr="00A76B3B">
        <w:rPr>
          <w:rFonts w:ascii="Times New Roman" w:eastAsia="Times New Roman" w:hAnsi="Times New Roman" w:cs="Times New Roman"/>
          <w:sz w:val="24"/>
          <w:szCs w:val="24"/>
        </w:rPr>
        <w:t>о-</w:t>
      </w:r>
      <w:proofErr w:type="gramEnd"/>
      <w:r w:rsidRPr="00A76B3B">
        <w:rPr>
          <w:rFonts w:ascii="Times New Roman" w:eastAsia="Times New Roman" w:hAnsi="Times New Roman" w:cs="Times New Roman"/>
          <w:sz w:val="24"/>
          <w:szCs w:val="24"/>
        </w:rPr>
        <w:t xml:space="preserve">, электро-, топливо- и </w:t>
      </w:r>
      <w:proofErr w:type="spellStart"/>
      <w:r w:rsidRPr="00A76B3B">
        <w:rPr>
          <w:rFonts w:ascii="Times New Roman" w:eastAsia="Times New Roman" w:hAnsi="Times New Roman" w:cs="Times New Roman"/>
          <w:sz w:val="24"/>
          <w:szCs w:val="24"/>
        </w:rPr>
        <w:t>водоснабжающих</w:t>
      </w:r>
      <w:proofErr w:type="spellEnd"/>
      <w:r w:rsidRPr="00A76B3B">
        <w:rPr>
          <w:rFonts w:ascii="Times New Roman" w:eastAsia="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 </w:t>
      </w:r>
      <w:r w:rsidRPr="00A76B3B">
        <w:rPr>
          <w:rFonts w:ascii="Times New Roman" w:eastAsia="Times New Roman" w:hAnsi="Times New Roman" w:cs="Times New Roman"/>
          <w:color w:val="000000" w:themeColor="text1"/>
          <w:sz w:val="24"/>
          <w:szCs w:val="24"/>
        </w:rPr>
        <w:t>муниципального образования «Поселок Алмазный»;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проведение гидравлических и тепловых испытаний тепловых сетей;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выполнение планового графика ремонта тепловых сетей и источников тепловой энергии; наличие договоров поставки топлива, не допускающих перебоев поставки и снижения установленных нормативов запасов топлива;</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19.12.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документов, определяющих разграничение эксплуатационной ответственности между потребителями тепловой энергии, теплоснабжающей организацией;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19.13.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19.14. </w:t>
      </w:r>
      <w:r w:rsidR="004B7F11">
        <w:rPr>
          <w:rFonts w:ascii="Times New Roman" w:eastAsia="Times New Roman" w:hAnsi="Times New Roman" w:cs="Times New Roman"/>
          <w:sz w:val="24"/>
          <w:szCs w:val="24"/>
        </w:rPr>
        <w:t>Р</w:t>
      </w:r>
      <w:r w:rsidRPr="00A76B3B">
        <w:rPr>
          <w:rFonts w:ascii="Times New Roman" w:eastAsia="Times New Roman" w:hAnsi="Times New Roman" w:cs="Times New Roman"/>
          <w:sz w:val="24"/>
          <w:szCs w:val="24"/>
        </w:rPr>
        <w:t>аботоспособность автоматических регуляторов при их наличии.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20. К обстоятельствам, при несоблюдении которых в отношении теплоснабжающей организации составляется а</w:t>
      </w:r>
      <w:proofErr w:type="gramStart"/>
      <w:r w:rsidRPr="00A76B3B">
        <w:rPr>
          <w:rFonts w:ascii="Times New Roman" w:eastAsia="Times New Roman" w:hAnsi="Times New Roman" w:cs="Times New Roman"/>
          <w:sz w:val="24"/>
          <w:szCs w:val="24"/>
        </w:rPr>
        <w:t>кт с пр</w:t>
      </w:r>
      <w:proofErr w:type="gramEnd"/>
      <w:r w:rsidRPr="00A76B3B">
        <w:rPr>
          <w:rFonts w:ascii="Times New Roman" w:eastAsia="Times New Roman" w:hAnsi="Times New Roman" w:cs="Times New Roman"/>
          <w:sz w:val="24"/>
          <w:szCs w:val="24"/>
        </w:rPr>
        <w:t>иложением перечня с указанием сроков устранения замечаний, относится несоблюдение требований, указанных в подпунктах 19.1, 19.7, 19.9, 19.10  настоящего Порядка.</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p>
    <w:p w:rsidR="00A76B3B" w:rsidRPr="00A76B3B" w:rsidRDefault="00A76B3B" w:rsidP="00A76B3B">
      <w:pPr>
        <w:shd w:val="clear" w:color="auto" w:fill="FFFFFF"/>
        <w:spacing w:after="0" w:line="240" w:lineRule="auto"/>
        <w:jc w:val="center"/>
        <w:rPr>
          <w:rFonts w:ascii="Times New Roman" w:eastAsia="Times New Roman" w:hAnsi="Times New Roman" w:cs="Times New Roman"/>
          <w:b/>
          <w:bCs/>
          <w:sz w:val="24"/>
          <w:szCs w:val="24"/>
        </w:rPr>
      </w:pPr>
      <w:r w:rsidRPr="00A76B3B">
        <w:rPr>
          <w:rFonts w:ascii="Times New Roman" w:eastAsia="Times New Roman" w:hAnsi="Times New Roman" w:cs="Times New Roman"/>
          <w:b/>
          <w:bCs/>
          <w:sz w:val="24"/>
          <w:szCs w:val="24"/>
        </w:rPr>
        <w:t xml:space="preserve">4. Требования по готовности к отопительному периоду для потребителей </w:t>
      </w:r>
    </w:p>
    <w:p w:rsidR="00A76B3B" w:rsidRDefault="00A76B3B" w:rsidP="00A76B3B">
      <w:pPr>
        <w:shd w:val="clear" w:color="auto" w:fill="FFFFFF"/>
        <w:spacing w:after="0" w:line="240" w:lineRule="auto"/>
        <w:jc w:val="center"/>
        <w:rPr>
          <w:rFonts w:ascii="Times New Roman" w:eastAsia="Times New Roman" w:hAnsi="Times New Roman" w:cs="Times New Roman"/>
          <w:b/>
          <w:bCs/>
          <w:sz w:val="24"/>
          <w:szCs w:val="24"/>
        </w:rPr>
      </w:pPr>
      <w:r w:rsidRPr="00A76B3B">
        <w:rPr>
          <w:rFonts w:ascii="Times New Roman" w:eastAsia="Times New Roman" w:hAnsi="Times New Roman" w:cs="Times New Roman"/>
          <w:b/>
          <w:bCs/>
          <w:sz w:val="24"/>
          <w:szCs w:val="24"/>
        </w:rPr>
        <w:t>тепловой энергии</w:t>
      </w:r>
    </w:p>
    <w:p w:rsidR="00FB1460" w:rsidRPr="00A76B3B" w:rsidRDefault="00FB1460" w:rsidP="00A76B3B">
      <w:pPr>
        <w:shd w:val="clear" w:color="auto" w:fill="FFFFFF"/>
        <w:spacing w:after="0" w:line="240" w:lineRule="auto"/>
        <w:jc w:val="center"/>
        <w:rPr>
          <w:rFonts w:ascii="Times New Roman" w:eastAsia="Times New Roman" w:hAnsi="Times New Roman" w:cs="Times New Roman"/>
          <w:b/>
          <w:bCs/>
          <w:sz w:val="24"/>
          <w:szCs w:val="24"/>
        </w:rPr>
      </w:pP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21. В целях оценки готовности потребителей тепловой энергии к отопительному периоду комиссией должны быть проверены:</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21.1.</w:t>
      </w:r>
      <w:r w:rsidR="004B7F11">
        <w:rPr>
          <w:rFonts w:ascii="Times New Roman" w:eastAsia="Times New Roman" w:hAnsi="Times New Roman" w:cs="Times New Roman"/>
          <w:sz w:val="24"/>
          <w:szCs w:val="24"/>
        </w:rPr>
        <w:t>М</w:t>
      </w:r>
      <w:r w:rsidRPr="00A76B3B">
        <w:rPr>
          <w:rFonts w:ascii="Times New Roman" w:eastAsia="Times New Roman" w:hAnsi="Times New Roman" w:cs="Times New Roman"/>
          <w:sz w:val="24"/>
          <w:szCs w:val="24"/>
        </w:rPr>
        <w:t>ероприятия по подготовке к отопительному периоду и их выполнение;</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21.2.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роведение промывки оборудования и коммуникаций теплопотребляющих установок;</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21.3. </w:t>
      </w:r>
      <w:r w:rsidR="004B7F11">
        <w:rPr>
          <w:rFonts w:ascii="Times New Roman" w:eastAsia="Times New Roman" w:hAnsi="Times New Roman" w:cs="Times New Roman"/>
          <w:sz w:val="24"/>
          <w:szCs w:val="24"/>
        </w:rPr>
        <w:t>Р</w:t>
      </w:r>
      <w:r w:rsidRPr="00A76B3B">
        <w:rPr>
          <w:rFonts w:ascii="Times New Roman" w:eastAsia="Times New Roman" w:hAnsi="Times New Roman" w:cs="Times New Roman"/>
          <w:sz w:val="24"/>
          <w:szCs w:val="24"/>
        </w:rPr>
        <w:t>азработка эксплуатационных режимов, а также мероприятий по их внедрению;</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21.4. </w:t>
      </w:r>
      <w:r w:rsidR="004B7F11">
        <w:rPr>
          <w:rFonts w:ascii="Times New Roman" w:eastAsia="Times New Roman" w:hAnsi="Times New Roman" w:cs="Times New Roman"/>
          <w:sz w:val="24"/>
          <w:szCs w:val="24"/>
        </w:rPr>
        <w:t>В</w:t>
      </w:r>
      <w:r w:rsidRPr="00A76B3B">
        <w:rPr>
          <w:rFonts w:ascii="Times New Roman" w:eastAsia="Times New Roman" w:hAnsi="Times New Roman" w:cs="Times New Roman"/>
          <w:sz w:val="24"/>
          <w:szCs w:val="24"/>
        </w:rPr>
        <w:t>ыполнение плана ремонтных работ и качество их выполнения;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21.5.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остояние тепловых сетей, принадлежащих потребителю тепловой энергии;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21.6.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остояние утепления зданий (чердаки, лестничные клетки, подвалы, двери) и центральных тепловых пунктов, а также индивидуальных тепловых пунктов;</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21.7.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остояние трубопроводов, арматуры и тепловой изоляции, в пределах тепловых пунктов;</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21.8.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и работоспособность приборов учета, работоспособность автоматических регуляторов при их наличии;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21.9. </w:t>
      </w:r>
      <w:r w:rsidR="004B7F11">
        <w:rPr>
          <w:rFonts w:ascii="Times New Roman" w:eastAsia="Times New Roman" w:hAnsi="Times New Roman" w:cs="Times New Roman"/>
          <w:sz w:val="24"/>
          <w:szCs w:val="24"/>
        </w:rPr>
        <w:t>Р</w:t>
      </w:r>
      <w:r w:rsidRPr="00A76B3B">
        <w:rPr>
          <w:rFonts w:ascii="Times New Roman" w:eastAsia="Times New Roman" w:hAnsi="Times New Roman" w:cs="Times New Roman"/>
          <w:sz w:val="24"/>
          <w:szCs w:val="24"/>
        </w:rPr>
        <w:t>аботоспособность защиты систем теплопотребления;</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21.10.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21.11.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тсутствие прямых соединений оборудования тепловых пунктов с водопроводом и канализацией;</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21.12.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лотность оборудования тепловых пунктов;</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21.13.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пломб на расчетных шайбах и соплах элеваторов;</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21.14.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тсутствие задолженности за поставленную тепловую энергию (мощность), теплоноситель;</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21.15.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21.16.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роведение испытания оборудования теплопотребляющих установок на плотность и прочность;</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21.17.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адежность теплоснабжения потребителей тепловой энергии с учетом климатических условий в соответствии с критериями, приведенными в приложении № 3 к настоящей Программе.</w:t>
      </w:r>
    </w:p>
    <w:p w:rsidR="00A76B3B" w:rsidRPr="00A76B3B" w:rsidRDefault="00A76B3B" w:rsidP="00A76B3B">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22. К обстоятельствам, при несоблюдении которых в отношении потребителей тепловой энергии составляется а</w:t>
      </w:r>
      <w:proofErr w:type="gramStart"/>
      <w:r w:rsidRPr="00A76B3B">
        <w:rPr>
          <w:rFonts w:ascii="Times New Roman" w:eastAsia="Times New Roman" w:hAnsi="Times New Roman" w:cs="Times New Roman"/>
          <w:sz w:val="24"/>
          <w:szCs w:val="24"/>
        </w:rPr>
        <w:t>кт с пр</w:t>
      </w:r>
      <w:proofErr w:type="gramEnd"/>
      <w:r w:rsidRPr="00A76B3B">
        <w:rPr>
          <w:rFonts w:ascii="Times New Roman" w:eastAsia="Times New Roman" w:hAnsi="Times New Roman" w:cs="Times New Roman"/>
          <w:sz w:val="24"/>
          <w:szCs w:val="24"/>
        </w:rPr>
        <w:t>иложением перечня с указанием сроков устранения замечаний, относится несоблюдение требований, указанных в подпунктах 21.8, 21.13, 21.14, 21.17 настоящего Порядка.</w:t>
      </w:r>
    </w:p>
    <w:p w:rsidR="008B2496" w:rsidRDefault="008B2496"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666ED2" w:rsidRPr="00666ED2" w:rsidRDefault="00666ED2" w:rsidP="00666ED2">
      <w:pPr>
        <w:spacing w:line="240" w:lineRule="auto"/>
        <w:jc w:val="right"/>
        <w:rPr>
          <w:rStyle w:val="ff1"/>
          <w:rFonts w:ascii="Times New Roman" w:eastAsia="Calibri" w:hAnsi="Times New Roman" w:cs="Times New Roman"/>
        </w:rPr>
      </w:pPr>
      <w:r w:rsidRPr="00666ED2">
        <w:rPr>
          <w:rStyle w:val="ff1"/>
          <w:rFonts w:ascii="Times New Roman" w:eastAsia="Calibri" w:hAnsi="Times New Roman" w:cs="Times New Roman"/>
        </w:rPr>
        <w:lastRenderedPageBreak/>
        <w:t>Приложение 1</w:t>
      </w:r>
    </w:p>
    <w:p w:rsidR="00666ED2" w:rsidRPr="00666ED2" w:rsidRDefault="00666ED2" w:rsidP="00666ED2">
      <w:pPr>
        <w:spacing w:line="240" w:lineRule="auto"/>
        <w:jc w:val="center"/>
        <w:rPr>
          <w:rStyle w:val="ff1"/>
          <w:rFonts w:ascii="Times New Roman" w:eastAsia="Calibri" w:hAnsi="Times New Roman" w:cs="Times New Roman"/>
        </w:rPr>
      </w:pPr>
      <w:r w:rsidRPr="00666ED2">
        <w:rPr>
          <w:rStyle w:val="ff1"/>
          <w:rFonts w:ascii="Times New Roman" w:eastAsia="Calibri" w:hAnsi="Times New Roman" w:cs="Times New Roman"/>
        </w:rPr>
        <w:t>АКТ</w:t>
      </w:r>
      <w:r w:rsidRPr="00666ED2">
        <w:rPr>
          <w:rFonts w:ascii="Times New Roman" w:hAnsi="Times New Roman" w:cs="Times New Roman"/>
        </w:rPr>
        <w:br/>
      </w:r>
      <w:r w:rsidRPr="00666ED2">
        <w:rPr>
          <w:rStyle w:val="ff1"/>
          <w:rFonts w:ascii="Times New Roman" w:eastAsia="Calibri" w:hAnsi="Times New Roman" w:cs="Times New Roman"/>
        </w:rPr>
        <w:t>        проверки готовности к отопительному периоду ______/_____ гг.</w:t>
      </w:r>
    </w:p>
    <w:p w:rsidR="00666ED2" w:rsidRDefault="00666ED2" w:rsidP="00666ED2">
      <w:pPr>
        <w:spacing w:after="0" w:line="240" w:lineRule="auto"/>
        <w:ind w:firstLine="567"/>
        <w:jc w:val="both"/>
        <w:rPr>
          <w:rStyle w:val="ff1"/>
          <w:rFonts w:ascii="Times New Roman" w:eastAsia="Calibri" w:hAnsi="Times New Roman" w:cs="Times New Roman"/>
        </w:rPr>
      </w:pPr>
      <w:r w:rsidRPr="00340D0A">
        <w:rPr>
          <w:rFonts w:ascii="Times New Roman" w:hAnsi="Times New Roman" w:cs="Times New Roman"/>
          <w:b/>
        </w:rPr>
        <w:br/>
      </w:r>
      <w:r w:rsidRPr="00340D0A">
        <w:rPr>
          <w:rFonts w:ascii="Times New Roman" w:hAnsi="Times New Roman" w:cs="Times New Roman"/>
          <w:b/>
        </w:rPr>
        <w:br/>
      </w:r>
      <w:r>
        <w:rPr>
          <w:rStyle w:val="ff1"/>
          <w:rFonts w:ascii="Times New Roman" w:eastAsia="Calibri" w:hAnsi="Times New Roman" w:cs="Times New Roman"/>
        </w:rPr>
        <w:t> </w:t>
      </w:r>
      <w:r w:rsidRPr="00340D0A">
        <w:rPr>
          <w:rStyle w:val="ff1"/>
          <w:rFonts w:ascii="Times New Roman" w:eastAsia="Calibri" w:hAnsi="Times New Roman" w:cs="Times New Roman"/>
        </w:rPr>
        <w:t>_</w:t>
      </w:r>
      <w:r>
        <w:rPr>
          <w:rStyle w:val="ff1"/>
          <w:rFonts w:ascii="Times New Roman" w:eastAsia="Calibri" w:hAnsi="Times New Roman" w:cs="Times New Roman"/>
        </w:rPr>
        <w:t>________________</w:t>
      </w:r>
      <w:r w:rsidRPr="00340D0A">
        <w:rPr>
          <w:rStyle w:val="ff1"/>
          <w:rFonts w:ascii="Times New Roman" w:eastAsia="Calibri" w:hAnsi="Times New Roman" w:cs="Times New Roman"/>
        </w:rPr>
        <w:t>_____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"__" _________________ 20__ г.</w:t>
      </w:r>
      <w:r w:rsidRPr="00340D0A">
        <w:rPr>
          <w:rFonts w:ascii="Times New Roman" w:hAnsi="Times New Roman" w:cs="Times New Roman"/>
        </w:rPr>
        <w:br/>
      </w:r>
      <w:r w:rsidRPr="00340D0A">
        <w:rPr>
          <w:rStyle w:val="ff1"/>
          <w:rFonts w:ascii="Times New Roman" w:eastAsia="Calibri" w:hAnsi="Times New Roman" w:cs="Times New Roman"/>
        </w:rPr>
        <w:t>(место составления акта)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(дата составления акта)</w:t>
      </w:r>
      <w:r w:rsidRPr="00340D0A">
        <w:rPr>
          <w:rFonts w:ascii="Times New Roman" w:hAnsi="Times New Roman" w:cs="Times New Roman"/>
        </w:rPr>
        <w:br/>
      </w:r>
      <w:r w:rsidRPr="00340D0A">
        <w:rPr>
          <w:rFonts w:ascii="Times New Roman" w:hAnsi="Times New Roman" w:cs="Times New Roman"/>
        </w:rPr>
        <w:br/>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xml:space="preserve">Комиссия, образованная </w:t>
      </w:r>
      <w:r>
        <w:rPr>
          <w:rStyle w:val="ff1"/>
          <w:rFonts w:ascii="Times New Roman" w:eastAsia="Calibri" w:hAnsi="Times New Roman" w:cs="Times New Roman"/>
        </w:rPr>
        <w:t>________________________________________________________</w:t>
      </w:r>
    </w:p>
    <w:p w:rsidR="00666ED2" w:rsidRDefault="00666ED2" w:rsidP="00666ED2">
      <w:pPr>
        <w:spacing w:after="0" w:line="240" w:lineRule="auto"/>
        <w:ind w:firstLine="567"/>
        <w:jc w:val="center"/>
        <w:rPr>
          <w:rStyle w:val="ff1"/>
          <w:rFonts w:ascii="Times New Roman" w:eastAsia="Calibri" w:hAnsi="Times New Roman" w:cs="Times New Roman"/>
        </w:rPr>
      </w:pPr>
      <w:r w:rsidRPr="00340D0A">
        <w:rPr>
          <w:rStyle w:val="ff1"/>
          <w:rFonts w:ascii="Times New Roman" w:eastAsia="Calibri" w:hAnsi="Times New Roman" w:cs="Times New Roman"/>
        </w:rPr>
        <w:t>                           (форма документа и его реквизиты, которым</w:t>
      </w:r>
      <w:r w:rsidRPr="00340D0A">
        <w:rPr>
          <w:rFonts w:ascii="Times New Roman" w:hAnsi="Times New Roman" w:cs="Times New Roman"/>
        </w:rPr>
        <w:br/>
      </w:r>
      <w:r w:rsidRPr="00340D0A">
        <w:rPr>
          <w:rStyle w:val="ff1"/>
          <w:rFonts w:ascii="Times New Roman" w:eastAsia="Calibri" w:hAnsi="Times New Roman" w:cs="Times New Roman"/>
        </w:rPr>
        <w:t>                                     образована комиссия)</w:t>
      </w:r>
    </w:p>
    <w:p w:rsidR="00666ED2" w:rsidRDefault="00666ED2" w:rsidP="00666ED2">
      <w:pPr>
        <w:spacing w:line="240" w:lineRule="auto"/>
        <w:jc w:val="both"/>
        <w:rPr>
          <w:rFonts w:ascii="Times New Roman" w:hAnsi="Times New Roman" w:cs="Times New Roman"/>
        </w:rPr>
      </w:pPr>
      <w:proofErr w:type="gramStart"/>
      <w:r w:rsidRPr="00340D0A">
        <w:rPr>
          <w:rStyle w:val="ff1"/>
          <w:rFonts w:ascii="Times New Roman" w:eastAsia="Calibri" w:hAnsi="Times New Roman" w:cs="Times New Roman"/>
        </w:rPr>
        <w:t>в   соответствии   с   программой    проведения   проверки   готовности   к</w:t>
      </w:r>
      <w:r w:rsidRPr="00340D0A">
        <w:rPr>
          <w:rFonts w:ascii="Times New Roman" w:hAnsi="Times New Roman" w:cs="Times New Roman"/>
        </w:rPr>
        <w:br/>
      </w:r>
      <w:r w:rsidRPr="00340D0A">
        <w:rPr>
          <w:rStyle w:val="ff1"/>
          <w:rFonts w:ascii="Times New Roman" w:eastAsia="Calibri" w:hAnsi="Times New Roman" w:cs="Times New Roman"/>
        </w:rPr>
        <w:t>отопительному   периоду   от "__" _________________ 20__ г.,   утвержденной</w:t>
      </w:r>
      <w:r w:rsidRPr="00340D0A">
        <w:rPr>
          <w:rFonts w:ascii="Times New Roman" w:hAnsi="Times New Roman" w:cs="Times New Roman"/>
        </w:rPr>
        <w:br/>
      </w:r>
      <w:r w:rsidRPr="00340D0A">
        <w:rPr>
          <w:rStyle w:val="ff1"/>
          <w:rFonts w:ascii="Times New Roman" w:eastAsia="Calibri" w:hAnsi="Times New Roman" w:cs="Times New Roman"/>
        </w:rPr>
        <w:t>__________________________________________________________________________,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(ФИО руководителя (его заместителя) органа, проводящего проверку</w:t>
      </w:r>
      <w:r w:rsidRPr="00340D0A">
        <w:rPr>
          <w:rFonts w:ascii="Times New Roman" w:hAnsi="Times New Roman" w:cs="Times New Roman"/>
        </w:rPr>
        <w:br/>
      </w:r>
      <w:r w:rsidRPr="00340D0A">
        <w:rPr>
          <w:rStyle w:val="ff1"/>
          <w:rFonts w:ascii="Times New Roman" w:eastAsia="Calibri" w:hAnsi="Times New Roman" w:cs="Times New Roman"/>
        </w:rPr>
        <w:t>                   готовности к отопительному периоду)</w:t>
      </w:r>
      <w:r w:rsidRPr="00340D0A">
        <w:rPr>
          <w:rFonts w:ascii="Times New Roman" w:hAnsi="Times New Roman" w:cs="Times New Roman"/>
        </w:rPr>
        <w:br/>
      </w:r>
      <w:r w:rsidRPr="00340D0A">
        <w:rPr>
          <w:rStyle w:val="ff1"/>
          <w:rFonts w:ascii="Times New Roman" w:eastAsia="Calibri" w:hAnsi="Times New Roman" w:cs="Times New Roman"/>
        </w:rPr>
        <w:t>с  "__" _____________ 20__ г. по "__" ____________ 20__ г. в соответствии с</w:t>
      </w:r>
      <w:r w:rsidRPr="00340D0A">
        <w:rPr>
          <w:rFonts w:ascii="Times New Roman" w:hAnsi="Times New Roman" w:cs="Times New Roman"/>
        </w:rPr>
        <w:br/>
      </w:r>
      <w:r w:rsidRPr="00340D0A">
        <w:rPr>
          <w:rStyle w:val="ff1"/>
          <w:rFonts w:ascii="Times New Roman" w:eastAsia="Calibri" w:hAnsi="Times New Roman" w:cs="Times New Roman"/>
        </w:rPr>
        <w:t>Федеральным  законом   от   27  июля  2010 г. N 190-ФЗ  "О  теплоснабжении"</w:t>
      </w:r>
      <w:r w:rsidRPr="00340D0A">
        <w:rPr>
          <w:rFonts w:ascii="Times New Roman" w:hAnsi="Times New Roman" w:cs="Times New Roman"/>
        </w:rPr>
        <w:br/>
      </w:r>
      <w:r w:rsidRPr="00340D0A">
        <w:rPr>
          <w:rStyle w:val="ff1"/>
          <w:rFonts w:ascii="Times New Roman" w:eastAsia="Calibri" w:hAnsi="Times New Roman" w:cs="Times New Roman"/>
        </w:rPr>
        <w:t>провела проверку готовности к отопительному периоду _______________________</w:t>
      </w:r>
      <w:r w:rsidRPr="00340D0A">
        <w:rPr>
          <w:rFonts w:ascii="Times New Roman" w:hAnsi="Times New Roman" w:cs="Times New Roman"/>
        </w:rPr>
        <w:br/>
      </w:r>
      <w:r w:rsidRPr="00340D0A">
        <w:rPr>
          <w:rStyle w:val="ff1"/>
          <w:rFonts w:ascii="Times New Roman" w:eastAsia="Calibri" w:hAnsi="Times New Roman" w:cs="Times New Roman"/>
        </w:rPr>
        <w:t>___________________________________________________________________________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(полное наименование муниципального образования, теплоснабжающей</w:t>
      </w:r>
      <w:r w:rsidRPr="00340D0A">
        <w:rPr>
          <w:rFonts w:ascii="Times New Roman" w:hAnsi="Times New Roman" w:cs="Times New Roman"/>
        </w:rPr>
        <w:br/>
      </w:r>
      <w:r w:rsidRPr="00340D0A">
        <w:rPr>
          <w:rStyle w:val="ff1"/>
          <w:rFonts w:ascii="Times New Roman" w:eastAsia="Calibri" w:hAnsi="Times New Roman" w:cs="Times New Roman"/>
        </w:rPr>
        <w:t> организации, теплосетевой организации, потребителя</w:t>
      </w:r>
      <w:proofErr w:type="gramEnd"/>
      <w:r w:rsidRPr="00340D0A">
        <w:rPr>
          <w:rStyle w:val="ff1"/>
          <w:rFonts w:ascii="Times New Roman" w:eastAsia="Calibri" w:hAnsi="Times New Roman" w:cs="Times New Roman"/>
        </w:rPr>
        <w:t xml:space="preserve"> тепловой энергии, в</w:t>
      </w:r>
      <w:r w:rsidRPr="00340D0A">
        <w:rPr>
          <w:rFonts w:ascii="Times New Roman" w:hAnsi="Times New Roman" w:cs="Times New Roman"/>
        </w:rPr>
        <w:br/>
      </w:r>
      <w:proofErr w:type="gramStart"/>
      <w:r w:rsidRPr="00340D0A">
        <w:rPr>
          <w:rStyle w:val="ff1"/>
          <w:rFonts w:ascii="Times New Roman" w:eastAsia="Calibri" w:hAnsi="Times New Roman" w:cs="Times New Roman"/>
        </w:rPr>
        <w:t>отношении</w:t>
      </w:r>
      <w:proofErr w:type="gramEnd"/>
      <w:r w:rsidRPr="00340D0A">
        <w:rPr>
          <w:rStyle w:val="ff1"/>
          <w:rFonts w:ascii="Times New Roman" w:eastAsia="Calibri" w:hAnsi="Times New Roman" w:cs="Times New Roman"/>
        </w:rPr>
        <w:t xml:space="preserve"> которого проводилась проверка готовности к отопительному периоду)</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Проверка  готовности   к  отопительному  периоду  проводилась  в  отношении</w:t>
      </w:r>
      <w:r w:rsidRPr="00340D0A">
        <w:rPr>
          <w:rFonts w:ascii="Times New Roman" w:hAnsi="Times New Roman" w:cs="Times New Roman"/>
        </w:rPr>
        <w:br/>
      </w:r>
      <w:r w:rsidRPr="00340D0A">
        <w:rPr>
          <w:rStyle w:val="ff1"/>
          <w:rFonts w:ascii="Times New Roman" w:eastAsia="Calibri" w:hAnsi="Times New Roman" w:cs="Times New Roman"/>
        </w:rPr>
        <w:t>следующих объектов:</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1.</w:t>
      </w:r>
      <w:r w:rsidRPr="00340D0A">
        <w:rPr>
          <w:rStyle w:val="ff1"/>
          <w:rFonts w:ascii="Times New Roman" w:eastAsia="Calibri" w:hAnsi="Times New Roman" w:cs="Times New Roman"/>
        </w:rPr>
        <w:t>________________________;</w:t>
      </w:r>
      <w:r w:rsidRPr="00340D0A">
        <w:rPr>
          <w:rFonts w:ascii="Times New Roman" w:hAnsi="Times New Roman" w:cs="Times New Roman"/>
        </w:rPr>
        <w:br/>
      </w:r>
      <w:r>
        <w:rPr>
          <w:rStyle w:val="ff1"/>
          <w:rFonts w:ascii="Times New Roman" w:eastAsia="Calibri" w:hAnsi="Times New Roman" w:cs="Times New Roman"/>
        </w:rPr>
        <w:t>2.</w:t>
      </w:r>
      <w:r w:rsidRPr="00340D0A">
        <w:rPr>
          <w:rStyle w:val="ff1"/>
          <w:rFonts w:ascii="Times New Roman" w:eastAsia="Calibri" w:hAnsi="Times New Roman" w:cs="Times New Roman"/>
        </w:rPr>
        <w:t>________________________;</w:t>
      </w:r>
      <w:r w:rsidRPr="00340D0A">
        <w:rPr>
          <w:rFonts w:ascii="Times New Roman" w:hAnsi="Times New Roman" w:cs="Times New Roman"/>
        </w:rPr>
        <w:br/>
      </w:r>
      <w:r>
        <w:rPr>
          <w:rFonts w:ascii="Times New Roman" w:hAnsi="Times New Roman" w:cs="Times New Roman"/>
        </w:rPr>
        <w:t>……………………………..</w:t>
      </w:r>
      <w:r w:rsidRPr="00340D0A">
        <w:rPr>
          <w:rFonts w:ascii="Times New Roman" w:hAnsi="Times New Roman" w:cs="Times New Roman"/>
        </w:rPr>
        <w:br/>
      </w:r>
      <w:r w:rsidRPr="00340D0A">
        <w:rPr>
          <w:rStyle w:val="ff1"/>
          <w:rFonts w:ascii="Times New Roman" w:eastAsia="Calibri" w:hAnsi="Times New Roman" w:cs="Times New Roman"/>
        </w:rPr>
        <w:t>В ходе проведения проверки  готовности  к  отопительному  периоду  комиссия</w:t>
      </w:r>
      <w:r w:rsidRPr="00340D0A">
        <w:rPr>
          <w:rFonts w:ascii="Times New Roman" w:hAnsi="Times New Roman" w:cs="Times New Roman"/>
        </w:rPr>
        <w:br/>
      </w:r>
      <w:r w:rsidRPr="00340D0A">
        <w:rPr>
          <w:rStyle w:val="ff1"/>
          <w:rFonts w:ascii="Times New Roman" w:eastAsia="Calibri" w:hAnsi="Times New Roman" w:cs="Times New Roman"/>
        </w:rPr>
        <w:t xml:space="preserve">установила: </w:t>
      </w:r>
      <w:r w:rsidRPr="00B0582F">
        <w:rPr>
          <w:rStyle w:val="ff1"/>
          <w:rFonts w:ascii="Times New Roman" w:eastAsia="Calibri" w:hAnsi="Times New Roman" w:cs="Times New Roman"/>
        </w:rPr>
        <w:t>__</w:t>
      </w:r>
      <w:r>
        <w:rPr>
          <w:rStyle w:val="ff1"/>
          <w:rFonts w:ascii="Times New Roman" w:eastAsia="Calibri" w:hAnsi="Times New Roman" w:cs="Times New Roman"/>
        </w:rPr>
        <w:t>_______________</w:t>
      </w:r>
      <w:r w:rsidRPr="00B0582F">
        <w:rPr>
          <w:rStyle w:val="ff1"/>
          <w:rFonts w:ascii="Times New Roman" w:eastAsia="Calibri" w:hAnsi="Times New Roman" w:cs="Times New Roman"/>
        </w:rPr>
        <w:t>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(готовность/неготовность к работе в отопительном периоде)</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Вывод комиссии по итогам проведения  проверки  готовности  к  отопительному</w:t>
      </w:r>
      <w:r w:rsidRPr="00340D0A">
        <w:rPr>
          <w:rFonts w:ascii="Times New Roman" w:hAnsi="Times New Roman" w:cs="Times New Roman"/>
        </w:rPr>
        <w:br/>
      </w:r>
      <w:r w:rsidRPr="00340D0A">
        <w:rPr>
          <w:rStyle w:val="ff1"/>
          <w:rFonts w:ascii="Times New Roman" w:eastAsia="Calibri" w:hAnsi="Times New Roman" w:cs="Times New Roman"/>
        </w:rPr>
        <w:t>периоду</w:t>
      </w:r>
      <w:r w:rsidRPr="000017B3">
        <w:rPr>
          <w:rStyle w:val="ff1"/>
          <w:rFonts w:ascii="Times New Roman" w:eastAsia="Calibri" w:hAnsi="Times New Roman" w:cs="Times New Roman"/>
          <w:b/>
        </w:rPr>
        <w:t>: __________________________________________________________________</w:t>
      </w:r>
      <w:r w:rsidRPr="000017B3">
        <w:rPr>
          <w:rFonts w:ascii="Times New Roman" w:hAnsi="Times New Roman" w:cs="Times New Roman"/>
          <w:b/>
        </w:rPr>
        <w:br/>
      </w:r>
      <w:r w:rsidRPr="00340D0A">
        <w:rPr>
          <w:rStyle w:val="ff1"/>
          <w:rFonts w:ascii="Times New Roman" w:eastAsia="Calibri" w:hAnsi="Times New Roman" w:cs="Times New Roman"/>
        </w:rPr>
        <w:t>___________________________________________________________________________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______________________________________________________________.</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 xml:space="preserve">Приложение к акту проверки готовности к отопительному периоду </w:t>
      </w:r>
      <w:r>
        <w:rPr>
          <w:rStyle w:val="ff1"/>
          <w:rFonts w:ascii="Times New Roman" w:eastAsia="Calibri" w:hAnsi="Times New Roman" w:cs="Times New Roman"/>
        </w:rPr>
        <w:t>______/______</w:t>
      </w:r>
      <w:r w:rsidRPr="00340D0A">
        <w:rPr>
          <w:rStyle w:val="ff1"/>
          <w:rFonts w:ascii="Times New Roman" w:eastAsia="Calibri" w:hAnsi="Times New Roman" w:cs="Times New Roman"/>
        </w:rPr>
        <w:t xml:space="preserve"> гг.</w:t>
      </w:r>
      <w:r w:rsidRPr="00340D0A">
        <w:rPr>
          <w:rFonts w:ascii="Times New Roman" w:hAnsi="Times New Roman" w:cs="Times New Roman"/>
        </w:rPr>
        <w:br/>
      </w:r>
      <w:r w:rsidRPr="00340D0A">
        <w:rPr>
          <w:rStyle w:val="ff1"/>
          <w:rFonts w:ascii="Times New Roman" w:eastAsia="Calibri" w:hAnsi="Times New Roman" w:cs="Times New Roman"/>
        </w:rPr>
        <w:t>&lt;*&gt;</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Председатель комиссии:    ________________________</w:t>
      </w:r>
      <w:r>
        <w:rPr>
          <w:rStyle w:val="ff1"/>
          <w:rFonts w:ascii="Times New Roman" w:eastAsia="Calibri" w:hAnsi="Times New Roman" w:cs="Times New Roman"/>
        </w:rPr>
        <w:t>_____________________</w:t>
      </w:r>
      <w:r w:rsidRPr="00340D0A">
        <w:rPr>
          <w:rStyle w:val="ff1"/>
          <w:rFonts w:ascii="Times New Roman" w:eastAsia="Calibri" w:hAnsi="Times New Roman" w:cs="Times New Roman"/>
        </w:rPr>
        <w:t>___</w:t>
      </w:r>
      <w:r>
        <w:rPr>
          <w:rStyle w:val="ff1"/>
          <w:rFonts w:ascii="Times New Roman" w:eastAsia="Calibri" w:hAnsi="Times New Roman" w:cs="Times New Roman"/>
        </w:rPr>
        <w:t>___</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(подпись, расшифровка подписи)</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З</w:t>
      </w:r>
      <w:r w:rsidRPr="00340D0A">
        <w:rPr>
          <w:rStyle w:val="ff1"/>
          <w:rFonts w:ascii="Times New Roman" w:eastAsia="Calibri" w:hAnsi="Times New Roman" w:cs="Times New Roman"/>
        </w:rPr>
        <w:t>аместитель председателя</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комиссии:</w:t>
      </w:r>
      <w:r>
        <w:rPr>
          <w:rStyle w:val="ff1"/>
          <w:rFonts w:ascii="Times New Roman" w:eastAsia="Calibri" w:hAnsi="Times New Roman" w:cs="Times New Roman"/>
        </w:rPr>
        <w:t>_______________________________________________</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(подпись, расшифровка подписи)</w:t>
      </w:r>
    </w:p>
    <w:p w:rsidR="00666ED2" w:rsidRDefault="00666ED2" w:rsidP="00666ED2">
      <w:pPr>
        <w:spacing w:after="0" w:line="240" w:lineRule="auto"/>
        <w:jc w:val="both"/>
        <w:rPr>
          <w:rStyle w:val="ff1"/>
          <w:rFonts w:ascii="Times New Roman" w:eastAsia="Calibri" w:hAnsi="Times New Roman" w:cs="Times New Roman"/>
        </w:rPr>
      </w:pPr>
      <w:r w:rsidRPr="00340D0A">
        <w:rPr>
          <w:rStyle w:val="ff1"/>
          <w:rFonts w:ascii="Times New Roman" w:eastAsia="Calibri" w:hAnsi="Times New Roman" w:cs="Times New Roman"/>
        </w:rPr>
        <w:t>Члены комиссии:           ________</w:t>
      </w:r>
      <w:r>
        <w:rPr>
          <w:rStyle w:val="ff1"/>
          <w:rFonts w:ascii="Times New Roman" w:eastAsia="Calibri" w:hAnsi="Times New Roman" w:cs="Times New Roman"/>
        </w:rPr>
        <w:t>______</w:t>
      </w:r>
      <w:r w:rsidRPr="00340D0A">
        <w:rPr>
          <w:rStyle w:val="ff1"/>
          <w:rFonts w:ascii="Times New Roman" w:eastAsia="Calibri" w:hAnsi="Times New Roman" w:cs="Times New Roman"/>
        </w:rPr>
        <w:t>_________________________________________</w:t>
      </w:r>
    </w:p>
    <w:p w:rsidR="00666ED2" w:rsidRDefault="00666ED2" w:rsidP="00666ED2">
      <w:pPr>
        <w:spacing w:after="0" w:line="240" w:lineRule="auto"/>
        <w:jc w:val="both"/>
        <w:rPr>
          <w:rStyle w:val="ff1"/>
          <w:rFonts w:ascii="Times New Roman" w:eastAsia="Calibri" w:hAnsi="Times New Roman" w:cs="Times New Roman"/>
        </w:rPr>
      </w:pP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(подпись, расшифровка подписи)</w:t>
      </w:r>
    </w:p>
    <w:p w:rsidR="00666ED2" w:rsidRPr="00850532" w:rsidRDefault="00666ED2" w:rsidP="00666ED2">
      <w:pPr>
        <w:spacing w:line="240" w:lineRule="auto"/>
        <w:jc w:val="both"/>
        <w:rPr>
          <w:rFonts w:ascii="Times New Roman" w:eastAsia="Calibri" w:hAnsi="Times New Roman" w:cs="Times New Roman"/>
        </w:rPr>
      </w:pPr>
      <w:r w:rsidRPr="00340D0A">
        <w:rPr>
          <w:rStyle w:val="ff1"/>
          <w:rFonts w:ascii="Times New Roman" w:eastAsia="Calibri" w:hAnsi="Times New Roman" w:cs="Times New Roman"/>
        </w:rPr>
        <w:t>С актом проверки готовности ознакомлен, один экземпляр акта получил:</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"__" _____________ 20__ г.  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(подпись, расшифровка подписи руководителя</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(его уполномоченного представителя)</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муниципального образования, теплоснабжающей</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организации, теплосетевой организации,</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потребителя тепловой энергии, в отношении</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которого проводилась проверка готовности</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к отопительному периоду)</w:t>
      </w:r>
    </w:p>
    <w:p w:rsidR="00F52B62" w:rsidRPr="00666ED2" w:rsidRDefault="00666ED2" w:rsidP="00F52B62">
      <w:pPr>
        <w:jc w:val="right"/>
        <w:rPr>
          <w:rStyle w:val="FontStyle19"/>
          <w:sz w:val="22"/>
          <w:szCs w:val="22"/>
        </w:rPr>
      </w:pPr>
      <w:r w:rsidRPr="00666ED2">
        <w:rPr>
          <w:rStyle w:val="FontStyle19"/>
          <w:sz w:val="22"/>
          <w:szCs w:val="22"/>
        </w:rPr>
        <w:lastRenderedPageBreak/>
        <w:t>П</w:t>
      </w:r>
      <w:r w:rsidR="00F52B62" w:rsidRPr="00666ED2">
        <w:rPr>
          <w:rStyle w:val="FontStyle19"/>
          <w:sz w:val="22"/>
          <w:szCs w:val="22"/>
        </w:rPr>
        <w:t>риложение 2</w:t>
      </w:r>
    </w:p>
    <w:p w:rsidR="00F52B62" w:rsidRDefault="00F52B62" w:rsidP="00F52B62">
      <w:pPr>
        <w:jc w:val="center"/>
        <w:rPr>
          <w:rStyle w:val="FontStyle19"/>
          <w:b/>
        </w:rPr>
      </w:pPr>
    </w:p>
    <w:p w:rsidR="00F52B62" w:rsidRPr="00666ED2" w:rsidRDefault="00F52B62" w:rsidP="00F52B62">
      <w:pPr>
        <w:spacing w:after="0" w:line="240" w:lineRule="auto"/>
        <w:jc w:val="center"/>
        <w:rPr>
          <w:rStyle w:val="FontStyle19"/>
          <w:sz w:val="24"/>
          <w:szCs w:val="24"/>
        </w:rPr>
      </w:pPr>
      <w:r w:rsidRPr="00666ED2">
        <w:rPr>
          <w:rStyle w:val="FontStyle19"/>
          <w:sz w:val="24"/>
          <w:szCs w:val="24"/>
        </w:rPr>
        <w:t>ПАСПОРТ</w:t>
      </w:r>
    </w:p>
    <w:p w:rsidR="00F52B62" w:rsidRPr="00666ED2" w:rsidRDefault="00F52B62" w:rsidP="00F52B62">
      <w:pPr>
        <w:spacing w:after="0" w:line="240" w:lineRule="auto"/>
        <w:jc w:val="center"/>
        <w:rPr>
          <w:rStyle w:val="FontStyle19"/>
          <w:sz w:val="24"/>
          <w:szCs w:val="24"/>
        </w:rPr>
      </w:pPr>
      <w:r w:rsidRPr="00666ED2">
        <w:rPr>
          <w:rStyle w:val="FontStyle19"/>
          <w:sz w:val="24"/>
          <w:szCs w:val="24"/>
        </w:rPr>
        <w:t>готовности к отопительному периоду _____/______ гг.</w:t>
      </w:r>
    </w:p>
    <w:p w:rsidR="00F52B62" w:rsidRPr="00F52B62" w:rsidRDefault="00F52B62" w:rsidP="00F52B62">
      <w:pPr>
        <w:spacing w:after="0" w:line="240" w:lineRule="auto"/>
        <w:jc w:val="center"/>
        <w:rPr>
          <w:rStyle w:val="FontStyle19"/>
          <w:b/>
          <w:sz w:val="24"/>
          <w:szCs w:val="24"/>
        </w:rPr>
      </w:pPr>
    </w:p>
    <w:p w:rsidR="00F52B62" w:rsidRPr="00F52B62" w:rsidRDefault="00F52B62" w:rsidP="00F52B62">
      <w:pPr>
        <w:spacing w:after="0" w:line="240" w:lineRule="auto"/>
        <w:jc w:val="both"/>
        <w:rPr>
          <w:rStyle w:val="FontStyle19"/>
          <w:sz w:val="24"/>
          <w:szCs w:val="24"/>
        </w:rPr>
      </w:pPr>
      <w:r w:rsidRPr="00F52B62">
        <w:rPr>
          <w:rStyle w:val="FontStyle19"/>
          <w:sz w:val="24"/>
          <w:szCs w:val="24"/>
        </w:rPr>
        <w:t>Выдан __________________________________________</w:t>
      </w:r>
      <w:r>
        <w:rPr>
          <w:rStyle w:val="FontStyle19"/>
          <w:sz w:val="24"/>
          <w:szCs w:val="24"/>
        </w:rPr>
        <w:t>____________________________</w:t>
      </w:r>
      <w:r w:rsidRPr="00F52B62">
        <w:rPr>
          <w:rStyle w:val="FontStyle19"/>
          <w:sz w:val="24"/>
          <w:szCs w:val="24"/>
        </w:rPr>
        <w:t>_,</w:t>
      </w:r>
    </w:p>
    <w:p w:rsidR="00F52B62" w:rsidRPr="00F52B62" w:rsidRDefault="00F52B62" w:rsidP="00F52B62">
      <w:pPr>
        <w:spacing w:after="0" w:line="240" w:lineRule="auto"/>
        <w:jc w:val="center"/>
        <w:rPr>
          <w:rStyle w:val="FontStyle19"/>
          <w:sz w:val="24"/>
          <w:szCs w:val="24"/>
        </w:rPr>
      </w:pPr>
      <w:r w:rsidRPr="00F52B62">
        <w:rPr>
          <w:rStyle w:val="FontStyle19"/>
          <w:sz w:val="24"/>
          <w:szCs w:val="24"/>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F52B62" w:rsidRPr="00F52B62" w:rsidRDefault="00F52B62" w:rsidP="00F52B62">
      <w:pPr>
        <w:spacing w:after="0" w:line="240" w:lineRule="auto"/>
        <w:jc w:val="center"/>
        <w:rPr>
          <w:rStyle w:val="FontStyle19"/>
          <w:sz w:val="24"/>
          <w:szCs w:val="24"/>
        </w:rPr>
      </w:pPr>
    </w:p>
    <w:p w:rsidR="00F52B62" w:rsidRPr="00F52B62" w:rsidRDefault="00F52B62" w:rsidP="00F52B62">
      <w:pPr>
        <w:spacing w:after="0" w:line="240" w:lineRule="auto"/>
        <w:jc w:val="both"/>
        <w:rPr>
          <w:rStyle w:val="FontStyle19"/>
          <w:sz w:val="24"/>
          <w:szCs w:val="24"/>
        </w:rPr>
      </w:pPr>
      <w:r w:rsidRPr="00F52B62">
        <w:rPr>
          <w:rStyle w:val="FontStyle19"/>
          <w:sz w:val="24"/>
          <w:szCs w:val="24"/>
        </w:rPr>
        <w:t>В отношении следующих объектов, по которым проводилась проверка готовности к отопительному периоду:</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Default="00666ED2" w:rsidP="00F52B62">
      <w:pPr>
        <w:spacing w:after="0" w:line="240" w:lineRule="auto"/>
        <w:jc w:val="both"/>
        <w:rPr>
          <w:rStyle w:val="FontStyle19"/>
          <w:sz w:val="24"/>
          <w:szCs w:val="24"/>
        </w:rPr>
      </w:pPr>
      <w:r>
        <w:rPr>
          <w:rStyle w:val="FontStyle19"/>
          <w:sz w:val="24"/>
          <w:szCs w:val="24"/>
        </w:rPr>
        <w:t>……………….</w:t>
      </w:r>
    </w:p>
    <w:p w:rsidR="00666ED2" w:rsidRPr="00F52B62" w:rsidRDefault="00666ED2" w:rsidP="00F52B62">
      <w:pPr>
        <w:spacing w:after="0" w:line="240" w:lineRule="auto"/>
        <w:jc w:val="both"/>
        <w:rPr>
          <w:rStyle w:val="FontStyle19"/>
          <w:sz w:val="24"/>
          <w:szCs w:val="24"/>
        </w:rPr>
      </w:pPr>
    </w:p>
    <w:p w:rsidR="00F52B62" w:rsidRPr="00F52B62" w:rsidRDefault="00F52B62" w:rsidP="00F52B62">
      <w:pPr>
        <w:spacing w:after="0" w:line="240" w:lineRule="auto"/>
        <w:jc w:val="both"/>
        <w:rPr>
          <w:rStyle w:val="FontStyle19"/>
          <w:sz w:val="24"/>
          <w:szCs w:val="24"/>
        </w:rPr>
      </w:pPr>
      <w:r w:rsidRPr="00F52B62">
        <w:rPr>
          <w:rStyle w:val="FontStyle19"/>
          <w:sz w:val="24"/>
          <w:szCs w:val="24"/>
        </w:rPr>
        <w:t>Основание выдачи паспорта готовности к отопительному периоду:</w:t>
      </w:r>
    </w:p>
    <w:p w:rsidR="00F52B62" w:rsidRPr="00F52B62" w:rsidRDefault="00F52B62" w:rsidP="00F52B62">
      <w:pPr>
        <w:spacing w:after="0" w:line="240" w:lineRule="auto"/>
        <w:jc w:val="both"/>
        <w:rPr>
          <w:rStyle w:val="FontStyle19"/>
          <w:sz w:val="24"/>
          <w:szCs w:val="24"/>
        </w:rPr>
      </w:pPr>
      <w:r w:rsidRPr="00F52B62">
        <w:rPr>
          <w:rStyle w:val="FontStyle19"/>
          <w:sz w:val="24"/>
          <w:szCs w:val="24"/>
        </w:rPr>
        <w:t xml:space="preserve">Акт проверки готовности к отопительному периоду </w:t>
      </w:r>
      <w:proofErr w:type="gramStart"/>
      <w:r w:rsidRPr="00F52B62">
        <w:rPr>
          <w:rStyle w:val="FontStyle19"/>
          <w:sz w:val="24"/>
          <w:szCs w:val="24"/>
        </w:rPr>
        <w:t>от</w:t>
      </w:r>
      <w:proofErr w:type="gramEnd"/>
      <w:r w:rsidRPr="00F52B62">
        <w:rPr>
          <w:rStyle w:val="FontStyle19"/>
          <w:sz w:val="24"/>
          <w:szCs w:val="24"/>
        </w:rPr>
        <w:t xml:space="preserve"> ___________________№______.</w:t>
      </w:r>
    </w:p>
    <w:p w:rsidR="00F52B62" w:rsidRPr="00F52B62" w:rsidRDefault="00F52B62" w:rsidP="00F52B62">
      <w:pPr>
        <w:spacing w:after="0" w:line="240" w:lineRule="auto"/>
        <w:jc w:val="right"/>
        <w:rPr>
          <w:rStyle w:val="FontStyle19"/>
          <w:sz w:val="24"/>
          <w:szCs w:val="24"/>
        </w:rPr>
      </w:pPr>
    </w:p>
    <w:p w:rsidR="00F52B62" w:rsidRPr="00F52B62" w:rsidRDefault="00F52B62" w:rsidP="00F52B62">
      <w:pPr>
        <w:spacing w:after="0" w:line="240" w:lineRule="auto"/>
        <w:jc w:val="right"/>
        <w:rPr>
          <w:rStyle w:val="FontStyle19"/>
          <w:sz w:val="24"/>
          <w:szCs w:val="24"/>
        </w:rPr>
      </w:pPr>
      <w:r w:rsidRPr="00F52B62">
        <w:rPr>
          <w:rStyle w:val="FontStyle19"/>
          <w:sz w:val="24"/>
          <w:szCs w:val="24"/>
        </w:rPr>
        <w:t>_____________________________________________________</w:t>
      </w:r>
    </w:p>
    <w:p w:rsidR="00F52B62" w:rsidRPr="00F52B62" w:rsidRDefault="00F52B62" w:rsidP="00F52B62">
      <w:pPr>
        <w:spacing w:after="0" w:line="240" w:lineRule="auto"/>
        <w:jc w:val="right"/>
        <w:rPr>
          <w:rStyle w:val="FontStyle19"/>
          <w:sz w:val="24"/>
          <w:szCs w:val="24"/>
        </w:rPr>
      </w:pPr>
      <w:proofErr w:type="gramStart"/>
      <w:r w:rsidRPr="00F52B62">
        <w:rPr>
          <w:rStyle w:val="FontStyle19"/>
          <w:sz w:val="24"/>
          <w:szCs w:val="24"/>
        </w:rPr>
        <w:t xml:space="preserve">(подпись, расшифровка подписи и печать </w:t>
      </w:r>
      <w:proofErr w:type="gramEnd"/>
    </w:p>
    <w:p w:rsidR="00F52B62" w:rsidRPr="00F52B62" w:rsidRDefault="00F52B62" w:rsidP="00F52B62">
      <w:pPr>
        <w:spacing w:after="0" w:line="240" w:lineRule="auto"/>
        <w:jc w:val="right"/>
        <w:rPr>
          <w:rStyle w:val="FontStyle19"/>
          <w:sz w:val="24"/>
          <w:szCs w:val="24"/>
        </w:rPr>
      </w:pPr>
      <w:r w:rsidRPr="00F52B62">
        <w:rPr>
          <w:rStyle w:val="FontStyle19"/>
          <w:sz w:val="24"/>
          <w:szCs w:val="24"/>
        </w:rPr>
        <w:t xml:space="preserve">уполномоченного органа, образовавшего </w:t>
      </w:r>
    </w:p>
    <w:p w:rsidR="00F52B62" w:rsidRPr="00F52B62" w:rsidRDefault="00F52B62" w:rsidP="00F52B62">
      <w:pPr>
        <w:spacing w:after="0" w:line="240" w:lineRule="auto"/>
        <w:jc w:val="right"/>
        <w:rPr>
          <w:rStyle w:val="FontStyle19"/>
          <w:sz w:val="24"/>
          <w:szCs w:val="24"/>
        </w:rPr>
      </w:pPr>
      <w:r w:rsidRPr="00F52B62">
        <w:rPr>
          <w:rStyle w:val="FontStyle19"/>
          <w:sz w:val="24"/>
          <w:szCs w:val="24"/>
        </w:rPr>
        <w:t xml:space="preserve">комиссию по проведению проверки </w:t>
      </w:r>
    </w:p>
    <w:p w:rsidR="00F52B62" w:rsidRPr="00F52B62" w:rsidRDefault="00F52B62" w:rsidP="00F52B62">
      <w:pPr>
        <w:spacing w:after="0" w:line="240" w:lineRule="auto"/>
        <w:jc w:val="right"/>
        <w:rPr>
          <w:rStyle w:val="FontStyle19"/>
          <w:sz w:val="24"/>
          <w:szCs w:val="24"/>
        </w:rPr>
      </w:pPr>
      <w:r w:rsidRPr="00F52B62">
        <w:rPr>
          <w:rStyle w:val="FontStyle19"/>
          <w:sz w:val="24"/>
          <w:szCs w:val="24"/>
        </w:rPr>
        <w:t xml:space="preserve">готовности к отопительному сезону) </w:t>
      </w:r>
    </w:p>
    <w:p w:rsidR="00F52B62" w:rsidRDefault="00F52B62" w:rsidP="00F52B62">
      <w:pPr>
        <w:jc w:val="both"/>
        <w:rPr>
          <w:rStyle w:val="FontStyle19"/>
        </w:rPr>
      </w:pPr>
    </w:p>
    <w:p w:rsidR="00F52B62" w:rsidRDefault="00F52B62" w:rsidP="00F52B62">
      <w:pPr>
        <w:jc w:val="both"/>
        <w:rPr>
          <w:rStyle w:val="FontStyle19"/>
        </w:rPr>
      </w:pPr>
    </w:p>
    <w:p w:rsidR="00F52B62" w:rsidRPr="00C80E89" w:rsidRDefault="00F52B62" w:rsidP="00C80E89">
      <w:pPr>
        <w:spacing w:after="0" w:line="240" w:lineRule="auto"/>
        <w:rPr>
          <w:rFonts w:ascii="Times New Roman" w:hAnsi="Times New Roman" w:cs="Times New Roman"/>
          <w:b/>
          <w:sz w:val="28"/>
          <w:szCs w:val="28"/>
        </w:rPr>
      </w:pPr>
    </w:p>
    <w:sectPr w:rsidR="00F52B62" w:rsidRPr="00C80E89" w:rsidSect="00FB1460">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2A1F"/>
    <w:multiLevelType w:val="hybridMultilevel"/>
    <w:tmpl w:val="38A6A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80F46"/>
    <w:multiLevelType w:val="multilevel"/>
    <w:tmpl w:val="20ACB40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9F0679B"/>
    <w:multiLevelType w:val="hybridMultilevel"/>
    <w:tmpl w:val="8356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6F3023"/>
    <w:multiLevelType w:val="multilevel"/>
    <w:tmpl w:val="EF648F58"/>
    <w:lvl w:ilvl="0">
      <w:start w:val="1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7E9763E"/>
    <w:multiLevelType w:val="hybridMultilevel"/>
    <w:tmpl w:val="54E65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3078EE"/>
    <w:multiLevelType w:val="multilevel"/>
    <w:tmpl w:val="3324475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A47444F"/>
    <w:multiLevelType w:val="multilevel"/>
    <w:tmpl w:val="938A7B8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744C5"/>
    <w:rsid w:val="00046E49"/>
    <w:rsid w:val="001317D2"/>
    <w:rsid w:val="0016288A"/>
    <w:rsid w:val="001844DE"/>
    <w:rsid w:val="0021680C"/>
    <w:rsid w:val="002E5B48"/>
    <w:rsid w:val="003165CF"/>
    <w:rsid w:val="003366D8"/>
    <w:rsid w:val="00365CB7"/>
    <w:rsid w:val="003A110E"/>
    <w:rsid w:val="00455188"/>
    <w:rsid w:val="004B7F11"/>
    <w:rsid w:val="00525768"/>
    <w:rsid w:val="00563486"/>
    <w:rsid w:val="005D5BAA"/>
    <w:rsid w:val="00604307"/>
    <w:rsid w:val="00633378"/>
    <w:rsid w:val="00666ED2"/>
    <w:rsid w:val="0069082D"/>
    <w:rsid w:val="006A62B9"/>
    <w:rsid w:val="00722C75"/>
    <w:rsid w:val="008146A8"/>
    <w:rsid w:val="00875F3C"/>
    <w:rsid w:val="008B2496"/>
    <w:rsid w:val="009A059D"/>
    <w:rsid w:val="00A667A4"/>
    <w:rsid w:val="00A744C5"/>
    <w:rsid w:val="00A76B3B"/>
    <w:rsid w:val="00B24103"/>
    <w:rsid w:val="00B361C0"/>
    <w:rsid w:val="00B459EB"/>
    <w:rsid w:val="00B96D35"/>
    <w:rsid w:val="00BB4801"/>
    <w:rsid w:val="00BC073B"/>
    <w:rsid w:val="00BC3C16"/>
    <w:rsid w:val="00BE110C"/>
    <w:rsid w:val="00C80E89"/>
    <w:rsid w:val="00D35547"/>
    <w:rsid w:val="00DA673C"/>
    <w:rsid w:val="00E15222"/>
    <w:rsid w:val="00E97A2B"/>
    <w:rsid w:val="00F52B62"/>
    <w:rsid w:val="00F63150"/>
    <w:rsid w:val="00F77E72"/>
    <w:rsid w:val="00FB1460"/>
    <w:rsid w:val="00FD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_x0000_s1031"/>
        <o:r id="V:Rule6" type="connector" idref="#_x0000_s1030"/>
        <o:r id="V:Rule7" type="connector" idref="#_x0000_s1032"/>
        <o:r id="V:Rule8"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07"/>
  </w:style>
  <w:style w:type="paragraph" w:styleId="3">
    <w:name w:val="heading 3"/>
    <w:basedOn w:val="a"/>
    <w:next w:val="a"/>
    <w:link w:val="30"/>
    <w:qFormat/>
    <w:rsid w:val="00A744C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44C5"/>
    <w:rPr>
      <w:rFonts w:ascii="Arial" w:eastAsia="Times New Roman" w:hAnsi="Arial" w:cs="Arial"/>
      <w:b/>
      <w:bCs/>
      <w:sz w:val="26"/>
      <w:szCs w:val="26"/>
    </w:rPr>
  </w:style>
  <w:style w:type="character" w:styleId="a3">
    <w:name w:val="Hyperlink"/>
    <w:basedOn w:val="a0"/>
    <w:uiPriority w:val="99"/>
    <w:unhideWhenUsed/>
    <w:rsid w:val="00A744C5"/>
    <w:rPr>
      <w:color w:val="0000FF" w:themeColor="hyperlink"/>
      <w:u w:val="single"/>
    </w:rPr>
  </w:style>
  <w:style w:type="paragraph" w:styleId="a4">
    <w:name w:val="List Paragraph"/>
    <w:basedOn w:val="a"/>
    <w:uiPriority w:val="34"/>
    <w:qFormat/>
    <w:rsid w:val="00A744C5"/>
    <w:pPr>
      <w:ind w:left="720"/>
      <w:contextualSpacing/>
    </w:pPr>
  </w:style>
  <w:style w:type="table" w:styleId="a5">
    <w:name w:val="Table Grid"/>
    <w:basedOn w:val="a1"/>
    <w:uiPriority w:val="59"/>
    <w:rsid w:val="00A74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
    <w:name w:val="Font Style19"/>
    <w:basedOn w:val="a0"/>
    <w:rsid w:val="00F52B62"/>
    <w:rPr>
      <w:rFonts w:ascii="Times New Roman" w:hAnsi="Times New Roman" w:cs="Times New Roman" w:hint="default"/>
      <w:color w:val="000000"/>
      <w:sz w:val="20"/>
      <w:szCs w:val="20"/>
    </w:rPr>
  </w:style>
  <w:style w:type="character" w:customStyle="1" w:styleId="ff1">
    <w:name w:val="ff1"/>
    <w:basedOn w:val="a0"/>
    <w:rsid w:val="00666ED2"/>
  </w:style>
  <w:style w:type="paragraph" w:styleId="a6">
    <w:name w:val="Balloon Text"/>
    <w:basedOn w:val="a"/>
    <w:link w:val="a7"/>
    <w:uiPriority w:val="99"/>
    <w:semiHidden/>
    <w:unhideWhenUsed/>
    <w:rsid w:val="00B361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АЛМАЗНЫЙ</Company>
  <LinksUpToDate>false</LinksUpToDate>
  <CharactersWithSpaces>21507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СЕКРЕТАРЬ</cp:lastModifiedBy>
  <cp:revision>24</cp:revision>
  <cp:lastPrinted>2016-08-19T02:06:00Z</cp:lastPrinted>
  <dcterms:created xsi:type="dcterms:W3CDTF">2013-10-10T02:42:00Z</dcterms:created>
  <dcterms:modified xsi:type="dcterms:W3CDTF">2016-08-19T02:07:00Z</dcterms:modified>
</cp:coreProperties>
</file>